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3733E765" w:rsidR="00851F14" w:rsidRDefault="001A35AC">
            <w:pPr>
              <w:spacing w:after="0" w:line="240" w:lineRule="auto"/>
              <w:rPr>
                <w:lang w:val="es-ES"/>
              </w:rPr>
            </w:pPr>
            <w:r>
              <w:rPr>
                <w:b/>
                <w:bCs/>
                <w:lang w:val="en-US"/>
              </w:rPr>
              <w:t>Noviembre 2024</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14D4063E" w14:textId="2DDE37E1"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0048D433" w14:textId="77777777" w:rsidR="00851F14" w:rsidRDefault="00DA359C">
            <w:pPr>
              <w:spacing w:after="0" w:line="240" w:lineRule="auto"/>
              <w:jc w:val="both"/>
              <w:rPr>
                <w:rStyle w:val="Hipervnculo"/>
                <w:sz w:val="20"/>
                <w:szCs w:val="20"/>
              </w:rPr>
            </w:pPr>
            <w:hyperlink r:id="rId14">
              <w:r>
                <w:rPr>
                  <w:rStyle w:val="Hipervnculo"/>
                  <w:sz w:val="20"/>
                  <w:szCs w:val="20"/>
                </w:rPr>
                <w:t>https://ogtic.gob.do/transparencia/documentos/constitucion-de-la-republica-dominicana/</w:t>
              </w:r>
            </w:hyperlink>
          </w:p>
          <w:p w14:paraId="15622E1F" w14:textId="77777777" w:rsidR="006A0767" w:rsidRDefault="006A0767">
            <w:pPr>
              <w:spacing w:after="0" w:line="240" w:lineRule="auto"/>
              <w:jc w:val="both"/>
              <w:rPr>
                <w:sz w:val="20"/>
                <w:szCs w:val="20"/>
              </w:rPr>
            </w:pPr>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D92B16" w:rsidP="00D92B16">
            <w:pPr>
              <w:spacing w:after="0" w:line="240" w:lineRule="auto"/>
              <w:jc w:val="both"/>
              <w:rPr>
                <w:rFonts w:cstheme="minorHAnsi"/>
                <w:sz w:val="20"/>
                <w:szCs w:val="20"/>
              </w:rPr>
            </w:pPr>
            <w:hyperlink r:id="rId15" w:history="1">
              <w:r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D92B16" w:rsidP="00D92B16">
            <w:pPr>
              <w:spacing w:after="0" w:line="240" w:lineRule="auto"/>
              <w:jc w:val="both"/>
              <w:rPr>
                <w:rFonts w:cstheme="minorHAnsi"/>
                <w:sz w:val="20"/>
                <w:szCs w:val="20"/>
              </w:rPr>
            </w:pPr>
            <w:hyperlink r:id="rId16" w:history="1">
              <w:r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1A35AC">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67A82B9F" w14:textId="2310A680" w:rsidR="00D92B16" w:rsidRDefault="00AB2426" w:rsidP="00D92B16">
            <w:pPr>
              <w:spacing w:after="0" w:line="240" w:lineRule="auto"/>
              <w:jc w:val="both"/>
            </w:pPr>
            <w:hyperlink r:id="rId18" w:history="1">
              <w:r w:rsidRPr="009D0A74">
                <w:rPr>
                  <w:rStyle w:val="Hipervnculo"/>
                </w:rPr>
                <w:t>https://ogtic.gob.do/transparencia/wp-content/uploads/2024/01/Decreto-374-20-designa-al-Sr.-Pedro-Quezada-Director-General-OPTIC.pdf</w:t>
              </w:r>
            </w:hyperlink>
          </w:p>
          <w:p w14:paraId="38A674D5" w14:textId="242426A9" w:rsidR="00AB2426" w:rsidRDefault="00AB2426" w:rsidP="00D92B16">
            <w:pPr>
              <w:spacing w:after="0" w:line="240" w:lineRule="auto"/>
              <w:jc w:val="both"/>
              <w:rPr>
                <w:rFonts w:cstheme="minorHAnsi"/>
                <w:sz w:val="20"/>
                <w:szCs w:val="20"/>
              </w:rPr>
            </w:pPr>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D92B16" w:rsidP="00D92B16">
            <w:pPr>
              <w:spacing w:after="0" w:line="240" w:lineRule="auto"/>
              <w:jc w:val="both"/>
              <w:rPr>
                <w:sz w:val="20"/>
                <w:szCs w:val="20"/>
              </w:rPr>
            </w:pPr>
            <w:hyperlink r:id="rId19" w:history="1">
              <w:r>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D92B16" w:rsidP="00D92B16">
            <w:pPr>
              <w:spacing w:after="0" w:line="240" w:lineRule="auto"/>
              <w:jc w:val="both"/>
              <w:rPr>
                <w:sz w:val="20"/>
                <w:szCs w:val="20"/>
              </w:rPr>
            </w:pPr>
            <w:hyperlink r:id="rId20" w:history="1">
              <w:r>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D92B16" w:rsidP="00D92B16">
            <w:pPr>
              <w:spacing w:after="0" w:line="240" w:lineRule="auto"/>
              <w:rPr>
                <w:sz w:val="20"/>
                <w:szCs w:val="20"/>
              </w:rPr>
            </w:pPr>
            <w:hyperlink r:id="rId21" w:history="1">
              <w:r>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D92B16" w:rsidP="00D92B16">
            <w:pPr>
              <w:spacing w:after="0" w:line="240" w:lineRule="auto"/>
              <w:jc w:val="both"/>
              <w:rPr>
                <w:sz w:val="20"/>
                <w:szCs w:val="20"/>
              </w:rPr>
            </w:pPr>
            <w:hyperlink r:id="rId22" w:history="1">
              <w:r>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D92B16" w:rsidP="00D92B16">
            <w:pPr>
              <w:spacing w:after="0" w:line="240" w:lineRule="auto"/>
              <w:jc w:val="both"/>
              <w:rPr>
                <w:sz w:val="20"/>
                <w:szCs w:val="20"/>
              </w:rPr>
            </w:pPr>
            <w:hyperlink r:id="rId23" w:history="1">
              <w:r>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D92B16" w:rsidP="00D92B16">
            <w:pPr>
              <w:spacing w:after="0" w:line="240" w:lineRule="auto"/>
              <w:jc w:val="both"/>
              <w:rPr>
                <w:sz w:val="20"/>
                <w:szCs w:val="20"/>
              </w:rPr>
            </w:pPr>
            <w:hyperlink r:id="rId24" w:history="1">
              <w:r>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D92B16" w:rsidP="00D92B16">
            <w:pPr>
              <w:spacing w:after="0" w:line="240" w:lineRule="auto"/>
              <w:jc w:val="both"/>
              <w:rPr>
                <w:sz w:val="20"/>
                <w:szCs w:val="20"/>
              </w:rPr>
            </w:pPr>
            <w:hyperlink r:id="rId25" w:history="1">
              <w:r>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D92B16" w:rsidP="00D92B16">
            <w:pPr>
              <w:spacing w:after="0" w:line="240" w:lineRule="auto"/>
              <w:jc w:val="both"/>
              <w:rPr>
                <w:sz w:val="20"/>
                <w:szCs w:val="20"/>
              </w:rPr>
            </w:pPr>
            <w:hyperlink r:id="rId26" w:history="1">
              <w:r>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D92B16" w:rsidP="00D92B16">
            <w:pPr>
              <w:spacing w:after="0" w:line="240" w:lineRule="auto"/>
              <w:jc w:val="both"/>
              <w:rPr>
                <w:sz w:val="20"/>
                <w:szCs w:val="20"/>
              </w:rPr>
            </w:pPr>
            <w:hyperlink r:id="rId27" w:history="1">
              <w:r>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DA359C">
            <w:pPr>
              <w:spacing w:after="0" w:line="240" w:lineRule="auto"/>
              <w:jc w:val="both"/>
              <w:rPr>
                <w:rFonts w:cstheme="minorHAnsi"/>
                <w:sz w:val="20"/>
                <w:szCs w:val="20"/>
              </w:rPr>
            </w:pPr>
            <w:hyperlink r:id="rId28" w:history="1">
              <w:r>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DA359C">
            <w:pPr>
              <w:spacing w:after="0" w:line="240" w:lineRule="auto"/>
              <w:jc w:val="both"/>
              <w:rPr>
                <w:rStyle w:val="Hipervnculo"/>
                <w:rFonts w:cstheme="minorHAnsi"/>
                <w:sz w:val="20"/>
                <w:szCs w:val="20"/>
                <w:u w:val="none"/>
              </w:rPr>
            </w:pPr>
            <w:hyperlink r:id="rId29" w:history="1">
              <w:r>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DA359C">
            <w:pPr>
              <w:spacing w:after="0" w:line="240" w:lineRule="auto"/>
              <w:jc w:val="both"/>
              <w:rPr>
                <w:rStyle w:val="Hipervnculo"/>
                <w:rFonts w:cstheme="minorHAnsi"/>
                <w:sz w:val="20"/>
                <w:szCs w:val="20"/>
                <w:u w:val="none"/>
              </w:rPr>
            </w:pPr>
            <w:hyperlink r:id="rId30" w:history="1">
              <w:r>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DA359C">
            <w:pPr>
              <w:spacing w:after="0" w:line="240" w:lineRule="auto"/>
              <w:jc w:val="both"/>
              <w:rPr>
                <w:rStyle w:val="Hipervnculo"/>
                <w:rFonts w:cstheme="minorHAnsi"/>
                <w:sz w:val="20"/>
                <w:szCs w:val="20"/>
                <w:u w:val="none"/>
              </w:rPr>
            </w:pPr>
            <w:hyperlink r:id="rId31" w:history="1">
              <w:r>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DA359C">
            <w:pPr>
              <w:spacing w:after="0" w:line="240" w:lineRule="auto"/>
              <w:jc w:val="both"/>
              <w:rPr>
                <w:rFonts w:cstheme="minorHAnsi"/>
                <w:sz w:val="20"/>
                <w:szCs w:val="20"/>
              </w:rPr>
            </w:pPr>
            <w:hyperlink r:id="rId32" w:history="1">
              <w:r>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DA359C">
            <w:pPr>
              <w:spacing w:after="0" w:line="240" w:lineRule="auto"/>
              <w:rPr>
                <w:rFonts w:cstheme="minorHAnsi"/>
                <w:sz w:val="20"/>
                <w:szCs w:val="20"/>
              </w:rPr>
            </w:pPr>
            <w:hyperlink r:id="rId33" w:history="1">
              <w:r>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DA359C">
            <w:pPr>
              <w:spacing w:after="0" w:line="240" w:lineRule="auto"/>
              <w:jc w:val="both"/>
              <w:rPr>
                <w:rFonts w:cstheme="minorHAnsi"/>
                <w:sz w:val="20"/>
                <w:szCs w:val="20"/>
              </w:rPr>
            </w:pPr>
            <w:hyperlink r:id="rId34" w:history="1">
              <w:r>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DA359C">
            <w:pPr>
              <w:spacing w:after="0" w:line="240" w:lineRule="auto"/>
              <w:jc w:val="both"/>
              <w:rPr>
                <w:rFonts w:cstheme="minorHAnsi"/>
                <w:sz w:val="20"/>
                <w:szCs w:val="20"/>
              </w:rPr>
            </w:pPr>
            <w:hyperlink r:id="rId35" w:history="1">
              <w:r>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DA359C">
            <w:pPr>
              <w:spacing w:after="0" w:line="240" w:lineRule="auto"/>
              <w:jc w:val="both"/>
              <w:rPr>
                <w:rFonts w:cstheme="minorHAnsi"/>
                <w:sz w:val="20"/>
                <w:szCs w:val="20"/>
              </w:rPr>
            </w:pPr>
            <w:hyperlink r:id="rId36" w:history="1">
              <w:r>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DA359C">
            <w:pPr>
              <w:spacing w:after="0" w:line="240" w:lineRule="auto"/>
              <w:jc w:val="both"/>
              <w:rPr>
                <w:rFonts w:cstheme="minorHAnsi"/>
                <w:sz w:val="20"/>
                <w:szCs w:val="20"/>
              </w:rPr>
            </w:pPr>
            <w:hyperlink r:id="rId37" w:history="1">
              <w:r>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DA359C">
            <w:pPr>
              <w:spacing w:after="0" w:line="240" w:lineRule="auto"/>
              <w:jc w:val="both"/>
              <w:rPr>
                <w:rFonts w:cstheme="minorHAnsi"/>
                <w:sz w:val="20"/>
                <w:szCs w:val="20"/>
              </w:rPr>
            </w:pPr>
            <w:hyperlink r:id="rId38" w:history="1">
              <w:r>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DA359C">
            <w:pPr>
              <w:spacing w:after="0" w:line="240" w:lineRule="auto"/>
              <w:jc w:val="both"/>
              <w:rPr>
                <w:rFonts w:cstheme="minorHAnsi"/>
                <w:sz w:val="20"/>
                <w:szCs w:val="20"/>
              </w:rPr>
            </w:pPr>
            <w:hyperlink r:id="rId39" w:history="1">
              <w:r>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DA359C">
            <w:pPr>
              <w:spacing w:after="0" w:line="240" w:lineRule="auto"/>
              <w:rPr>
                <w:rFonts w:cstheme="minorHAnsi"/>
                <w:sz w:val="20"/>
                <w:szCs w:val="20"/>
              </w:rPr>
            </w:pPr>
            <w:hyperlink r:id="rId40" w:history="1">
              <w:r>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DA359C">
            <w:pPr>
              <w:spacing w:after="0" w:line="240" w:lineRule="auto"/>
              <w:jc w:val="both"/>
              <w:rPr>
                <w:rFonts w:cstheme="minorHAnsi"/>
                <w:sz w:val="20"/>
                <w:szCs w:val="20"/>
              </w:rPr>
            </w:pPr>
            <w:hyperlink r:id="rId41" w:history="1">
              <w:r>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DA359C">
            <w:pPr>
              <w:spacing w:after="0" w:line="240" w:lineRule="auto"/>
              <w:jc w:val="both"/>
              <w:rPr>
                <w:sz w:val="20"/>
                <w:szCs w:val="20"/>
              </w:rPr>
            </w:pPr>
            <w:hyperlink r:id="rId42" w:tooltip="Ley20004.pdf (412058b)" w:history="1">
              <w:r>
                <w:rPr>
                  <w:rStyle w:val="Hipervnculo"/>
                  <w:rFonts w:cs="Tahoma"/>
                  <w:b/>
                  <w:bCs/>
                  <w:color w:val="auto"/>
                  <w:sz w:val="20"/>
                  <w:szCs w:val="20"/>
                  <w:u w:val="none"/>
                  <w:shd w:val="clear" w:color="auto" w:fill="FFFFFF"/>
                </w:rPr>
                <w:t>Ley 200-04</w:t>
              </w:r>
              <w:r>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DA359C">
            <w:pPr>
              <w:spacing w:after="0" w:line="240" w:lineRule="auto"/>
              <w:rPr>
                <w:rFonts w:cstheme="minorHAnsi"/>
                <w:sz w:val="20"/>
                <w:szCs w:val="20"/>
              </w:rPr>
            </w:pPr>
            <w:hyperlink r:id="rId43" w:history="1">
              <w:r>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9876C1">
            <w:pPr>
              <w:spacing w:after="0" w:line="240" w:lineRule="auto"/>
              <w:rPr>
                <w:rFonts w:cstheme="minorHAnsi"/>
                <w:sz w:val="20"/>
                <w:szCs w:val="20"/>
              </w:rPr>
            </w:pPr>
            <w:hyperlink r:id="rId44" w:history="1">
              <w:r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DA359C">
            <w:pPr>
              <w:spacing w:after="0" w:line="240" w:lineRule="auto"/>
              <w:rPr>
                <w:rFonts w:cstheme="minorHAnsi"/>
                <w:sz w:val="20"/>
                <w:szCs w:val="20"/>
              </w:rPr>
            </w:pPr>
            <w:hyperlink r:id="rId45" w:history="1">
              <w:r>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DA359C">
            <w:pPr>
              <w:spacing w:after="0" w:line="240" w:lineRule="auto"/>
              <w:jc w:val="both"/>
              <w:rPr>
                <w:rFonts w:cstheme="minorHAnsi"/>
                <w:sz w:val="20"/>
                <w:szCs w:val="20"/>
              </w:rPr>
            </w:pPr>
            <w:hyperlink r:id="rId46" w:history="1">
              <w:r>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DA359C">
            <w:pPr>
              <w:spacing w:after="0" w:line="240" w:lineRule="auto"/>
              <w:jc w:val="both"/>
              <w:rPr>
                <w:rFonts w:cstheme="minorHAnsi"/>
                <w:sz w:val="20"/>
                <w:szCs w:val="20"/>
              </w:rPr>
            </w:pPr>
            <w:hyperlink r:id="rId47" w:history="1">
              <w:r>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DA359C">
            <w:pPr>
              <w:spacing w:after="0" w:line="240" w:lineRule="auto"/>
              <w:jc w:val="both"/>
              <w:rPr>
                <w:rFonts w:cstheme="minorHAnsi"/>
                <w:sz w:val="20"/>
                <w:szCs w:val="20"/>
              </w:rPr>
            </w:pPr>
            <w:hyperlink r:id="rId48" w:history="1">
              <w:r>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DA359C">
            <w:pPr>
              <w:spacing w:after="0" w:line="240" w:lineRule="auto"/>
              <w:jc w:val="both"/>
              <w:rPr>
                <w:rFonts w:cstheme="minorHAnsi"/>
                <w:sz w:val="20"/>
                <w:szCs w:val="20"/>
              </w:rPr>
            </w:pPr>
            <w:hyperlink r:id="rId49" w:history="1">
              <w:r>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DA359C">
            <w:pPr>
              <w:spacing w:after="0" w:line="240" w:lineRule="auto"/>
              <w:jc w:val="both"/>
              <w:rPr>
                <w:rStyle w:val="Hipervnculo"/>
                <w:rFonts w:cstheme="minorHAnsi"/>
                <w:sz w:val="20"/>
                <w:szCs w:val="20"/>
                <w:u w:val="none"/>
              </w:rPr>
            </w:pPr>
            <w:hyperlink r:id="rId50" w:history="1">
              <w:r>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DA359C">
            <w:pPr>
              <w:spacing w:after="0" w:line="240" w:lineRule="auto"/>
              <w:jc w:val="both"/>
              <w:rPr>
                <w:rFonts w:cstheme="minorHAnsi"/>
                <w:sz w:val="20"/>
                <w:szCs w:val="20"/>
              </w:rPr>
            </w:pPr>
            <w:hyperlink r:id="rId51" w:history="1">
              <w:r>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DA359C">
            <w:pPr>
              <w:spacing w:after="0" w:line="240" w:lineRule="auto"/>
              <w:jc w:val="both"/>
              <w:rPr>
                <w:rFonts w:cstheme="minorHAnsi"/>
                <w:sz w:val="20"/>
                <w:szCs w:val="20"/>
              </w:rPr>
            </w:pPr>
            <w:hyperlink r:id="rId52" w:history="1">
              <w:r>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DA359C">
            <w:pPr>
              <w:spacing w:after="0" w:line="240" w:lineRule="auto"/>
              <w:jc w:val="both"/>
              <w:rPr>
                <w:rStyle w:val="Hipervnculo"/>
                <w:rFonts w:cstheme="minorHAnsi"/>
                <w:sz w:val="20"/>
                <w:szCs w:val="20"/>
                <w:u w:val="none"/>
              </w:rPr>
            </w:pPr>
            <w:hyperlink r:id="rId53" w:history="1">
              <w:r>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DA359C">
            <w:pPr>
              <w:spacing w:after="0" w:line="240" w:lineRule="exact"/>
              <w:jc w:val="both"/>
              <w:rPr>
                <w:sz w:val="20"/>
                <w:szCs w:val="20"/>
              </w:rPr>
            </w:pPr>
            <w:hyperlink r:id="rId54" w:tooltip="Decreto69409quecreaelSistema311deDenunciasQuejasyReclamaciones.pdf (10428b)" w:history="1">
              <w:r>
                <w:rPr>
                  <w:rStyle w:val="Hipervnculo"/>
                  <w:rFonts w:cs="Tahoma"/>
                  <w:b/>
                  <w:bCs/>
                  <w:color w:val="auto"/>
                  <w:sz w:val="20"/>
                  <w:szCs w:val="20"/>
                  <w:u w:val="none"/>
                  <w:shd w:val="clear" w:color="auto" w:fill="FFFFFF"/>
                </w:rPr>
                <w:t>Decreto 694-09</w:t>
              </w:r>
              <w:r>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DA359C">
            <w:pPr>
              <w:spacing w:after="0" w:line="240" w:lineRule="auto"/>
              <w:jc w:val="both"/>
              <w:rPr>
                <w:rFonts w:cstheme="minorHAnsi"/>
                <w:sz w:val="20"/>
                <w:szCs w:val="20"/>
              </w:rPr>
            </w:pPr>
            <w:hyperlink r:id="rId55" w:history="1">
              <w:r>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DA359C">
            <w:pPr>
              <w:spacing w:after="0" w:line="240" w:lineRule="auto"/>
              <w:rPr>
                <w:rFonts w:cstheme="minorHAnsi"/>
                <w:sz w:val="20"/>
                <w:szCs w:val="20"/>
              </w:rPr>
            </w:pPr>
            <w:hyperlink r:id="rId56" w:history="1">
              <w:r>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DA359C">
            <w:pPr>
              <w:spacing w:after="0" w:line="240" w:lineRule="auto"/>
              <w:rPr>
                <w:rFonts w:cstheme="minorHAnsi"/>
                <w:sz w:val="20"/>
                <w:szCs w:val="20"/>
              </w:rPr>
            </w:pPr>
            <w:hyperlink r:id="rId57" w:history="1">
              <w:r>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DA359C">
            <w:pPr>
              <w:spacing w:after="0" w:line="240" w:lineRule="auto"/>
              <w:rPr>
                <w:rFonts w:cstheme="minorHAnsi"/>
                <w:sz w:val="20"/>
                <w:szCs w:val="20"/>
              </w:rPr>
            </w:pPr>
            <w:hyperlink r:id="rId58" w:history="1">
              <w:r>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DA359C">
            <w:pPr>
              <w:spacing w:after="0" w:line="240" w:lineRule="auto"/>
              <w:jc w:val="both"/>
              <w:rPr>
                <w:rFonts w:cstheme="minorHAnsi"/>
                <w:sz w:val="20"/>
                <w:szCs w:val="20"/>
              </w:rPr>
            </w:pPr>
            <w:hyperlink r:id="rId59" w:history="1">
              <w:r>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DA359C">
            <w:pPr>
              <w:spacing w:after="0" w:line="240" w:lineRule="auto"/>
              <w:rPr>
                <w:rFonts w:cstheme="minorHAnsi"/>
                <w:sz w:val="20"/>
                <w:szCs w:val="20"/>
              </w:rPr>
            </w:pPr>
            <w:hyperlink r:id="rId60" w:history="1">
              <w:r>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DA359C">
            <w:pPr>
              <w:spacing w:after="0" w:line="240" w:lineRule="auto"/>
              <w:rPr>
                <w:rFonts w:cstheme="minorHAnsi"/>
                <w:sz w:val="20"/>
                <w:szCs w:val="20"/>
              </w:rPr>
            </w:pPr>
            <w:hyperlink r:id="rId61" w:history="1">
              <w:r>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DA359C">
            <w:pPr>
              <w:spacing w:after="0" w:line="240" w:lineRule="auto"/>
              <w:jc w:val="both"/>
              <w:rPr>
                <w:rStyle w:val="Hipervnculo"/>
                <w:rFonts w:cstheme="minorHAnsi"/>
                <w:sz w:val="20"/>
                <w:szCs w:val="20"/>
                <w:u w:val="none"/>
              </w:rPr>
            </w:pPr>
            <w:hyperlink r:id="rId62" w:history="1">
              <w:r>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DA359C">
            <w:pPr>
              <w:spacing w:after="0" w:line="240" w:lineRule="auto"/>
              <w:rPr>
                <w:rFonts w:cstheme="minorHAnsi"/>
                <w:sz w:val="20"/>
                <w:szCs w:val="20"/>
              </w:rPr>
            </w:pPr>
            <w:hyperlink r:id="rId63" w:history="1">
              <w:r>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DA359C">
            <w:pPr>
              <w:spacing w:after="0" w:line="240" w:lineRule="auto"/>
              <w:rPr>
                <w:rFonts w:cstheme="minorHAnsi"/>
                <w:sz w:val="20"/>
                <w:szCs w:val="20"/>
              </w:rPr>
            </w:pPr>
            <w:hyperlink r:id="rId64" w:history="1">
              <w:r>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DA359C">
            <w:pPr>
              <w:spacing w:after="0" w:line="240" w:lineRule="auto"/>
              <w:rPr>
                <w:rFonts w:ascii="Calibri" w:eastAsia="Calibri" w:hAnsi="Calibri" w:cs="Calibri"/>
                <w:sz w:val="20"/>
                <w:szCs w:val="20"/>
              </w:rPr>
            </w:pPr>
            <w:hyperlink r:id="rId65">
              <w:r>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DA359C">
            <w:pPr>
              <w:spacing w:after="0" w:line="240" w:lineRule="auto"/>
            </w:pPr>
            <w:hyperlink r:id="rId66" w:history="1">
              <w:r>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DA359C">
            <w:pPr>
              <w:spacing w:after="0" w:line="240" w:lineRule="auto"/>
              <w:rPr>
                <w:rFonts w:cstheme="minorHAnsi"/>
                <w:sz w:val="20"/>
                <w:szCs w:val="20"/>
              </w:rPr>
            </w:pPr>
            <w:hyperlink r:id="rId67" w:history="1">
              <w:r>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DA359C">
            <w:pPr>
              <w:spacing w:after="0" w:line="240" w:lineRule="auto"/>
              <w:rPr>
                <w:rFonts w:cstheme="minorHAnsi"/>
                <w:sz w:val="20"/>
                <w:szCs w:val="20"/>
              </w:rPr>
            </w:pPr>
            <w:hyperlink r:id="rId68" w:history="1">
              <w:r>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DA359C">
            <w:pPr>
              <w:shd w:val="clear" w:color="auto" w:fill="FFFFFF" w:themeFill="background1"/>
              <w:spacing w:after="0" w:line="240" w:lineRule="auto"/>
              <w:jc w:val="both"/>
              <w:rPr>
                <w:sz w:val="20"/>
                <w:szCs w:val="20"/>
              </w:rPr>
            </w:pPr>
            <w:hyperlink r:id="rId69">
              <w:r>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DA359C">
            <w:pPr>
              <w:shd w:val="clear" w:color="auto" w:fill="FFFFFF"/>
              <w:spacing w:after="0" w:line="240" w:lineRule="auto"/>
              <w:jc w:val="both"/>
              <w:rPr>
                <w:rFonts w:cstheme="minorHAnsi"/>
                <w:sz w:val="20"/>
                <w:szCs w:val="20"/>
              </w:rPr>
            </w:pPr>
            <w:hyperlink r:id="rId70" w:history="1">
              <w:r>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DA359C">
            <w:pPr>
              <w:shd w:val="clear" w:color="auto" w:fill="FFFFFF" w:themeFill="background1"/>
              <w:spacing w:after="0" w:line="240" w:lineRule="auto"/>
              <w:jc w:val="both"/>
              <w:rPr>
                <w:sz w:val="20"/>
                <w:szCs w:val="20"/>
              </w:rPr>
            </w:pPr>
            <w:hyperlink r:id="rId71">
              <w:r>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DA359C">
            <w:pPr>
              <w:shd w:val="clear" w:color="auto" w:fill="FFFFFF" w:themeFill="background1"/>
              <w:spacing w:after="0" w:line="240" w:lineRule="auto"/>
              <w:jc w:val="both"/>
              <w:rPr>
                <w:sz w:val="20"/>
                <w:szCs w:val="20"/>
              </w:rPr>
            </w:pPr>
            <w:hyperlink r:id="rId72">
              <w:r>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DA359C">
            <w:pPr>
              <w:shd w:val="clear" w:color="auto" w:fill="FFFFFF" w:themeFill="background1"/>
              <w:spacing w:after="0" w:line="240" w:lineRule="auto"/>
              <w:jc w:val="both"/>
              <w:rPr>
                <w:sz w:val="20"/>
                <w:szCs w:val="20"/>
              </w:rPr>
            </w:pPr>
            <w:hyperlink r:id="rId73">
              <w:r>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DA359C">
            <w:pPr>
              <w:shd w:val="clear" w:color="auto" w:fill="FFFFFF" w:themeFill="background1"/>
              <w:spacing w:after="0" w:line="240" w:lineRule="auto"/>
              <w:jc w:val="both"/>
              <w:rPr>
                <w:sz w:val="20"/>
                <w:szCs w:val="20"/>
              </w:rPr>
            </w:pPr>
            <w:hyperlink r:id="rId74">
              <w:r>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DA359C">
            <w:pPr>
              <w:shd w:val="clear" w:color="auto" w:fill="FFFFFF"/>
              <w:spacing w:after="0" w:line="240" w:lineRule="auto"/>
              <w:jc w:val="both"/>
              <w:rPr>
                <w:rFonts w:cstheme="minorHAnsi"/>
                <w:sz w:val="20"/>
                <w:szCs w:val="20"/>
              </w:rPr>
            </w:pPr>
            <w:hyperlink r:id="rId75" w:history="1">
              <w:r>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DA359C">
            <w:pPr>
              <w:shd w:val="clear" w:color="auto" w:fill="FFFFFF" w:themeFill="background1"/>
              <w:spacing w:after="0" w:line="240" w:lineRule="auto"/>
              <w:jc w:val="both"/>
              <w:rPr>
                <w:sz w:val="20"/>
                <w:szCs w:val="20"/>
              </w:rPr>
            </w:pPr>
            <w:hyperlink r:id="rId76">
              <w:r>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DA359C">
            <w:pPr>
              <w:spacing w:after="0" w:line="240" w:lineRule="auto"/>
              <w:jc w:val="both"/>
            </w:pPr>
            <w:hyperlink r:id="rId77">
              <w:r>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DA359C">
            <w:pPr>
              <w:spacing w:after="0" w:line="240" w:lineRule="auto"/>
              <w:jc w:val="both"/>
            </w:pPr>
            <w:hyperlink r:id="rId78">
              <w:r>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DA359C">
            <w:pPr>
              <w:spacing w:after="0" w:line="240" w:lineRule="auto"/>
            </w:pPr>
            <w:hyperlink r:id="rId79" w:history="1">
              <w:r>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DA359C">
            <w:pPr>
              <w:spacing w:after="0" w:line="240" w:lineRule="auto"/>
              <w:rPr>
                <w:rFonts w:ascii="Calibri" w:eastAsia="Calibri" w:hAnsi="Calibri" w:cs="Calibri"/>
                <w:sz w:val="20"/>
                <w:szCs w:val="20"/>
              </w:rPr>
            </w:pPr>
            <w:hyperlink r:id="rId80">
              <w:r>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DA359C">
            <w:pPr>
              <w:spacing w:after="0" w:line="240" w:lineRule="auto"/>
              <w:rPr>
                <w:rFonts w:ascii="Calibri" w:eastAsia="Calibri" w:hAnsi="Calibri" w:cs="Calibri"/>
                <w:sz w:val="20"/>
                <w:szCs w:val="20"/>
              </w:rPr>
            </w:pPr>
            <w:hyperlink r:id="rId81">
              <w:r>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B633BF">
            <w:pPr>
              <w:spacing w:after="0" w:line="240" w:lineRule="auto"/>
              <w:rPr>
                <w:sz w:val="20"/>
                <w:szCs w:val="20"/>
              </w:rPr>
            </w:pPr>
            <w:hyperlink r:id="rId82" w:history="1">
              <w:r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DA359C">
            <w:pPr>
              <w:spacing w:after="0" w:line="240" w:lineRule="auto"/>
              <w:rPr>
                <w:sz w:val="20"/>
                <w:szCs w:val="20"/>
              </w:rPr>
            </w:pPr>
            <w:hyperlink r:id="rId83">
              <w:r>
                <w:rPr>
                  <w:rStyle w:val="Hipervnculo"/>
                  <w:sz w:val="20"/>
                  <w:szCs w:val="20"/>
                </w:rPr>
                <w:t>https://ogtic.gob.do/transparencia/documentos/estadisticas-y-balances-de-la-gestion-oai/</w:t>
              </w:r>
            </w:hyperlink>
          </w:p>
        </w:tc>
        <w:tc>
          <w:tcPr>
            <w:tcW w:w="1843" w:type="dxa"/>
            <w:vAlign w:val="center"/>
          </w:tcPr>
          <w:p w14:paraId="3D1ADAC7" w14:textId="649E461E" w:rsidR="00851F14" w:rsidRDefault="00293088">
            <w:pPr>
              <w:spacing w:after="0" w:line="240" w:lineRule="auto"/>
              <w:jc w:val="center"/>
              <w:rPr>
                <w:b/>
                <w:bCs/>
                <w:lang w:val="en-US"/>
              </w:rPr>
            </w:pPr>
            <w:r>
              <w:rPr>
                <w:b/>
                <w:bCs/>
                <w:lang w:val="en-US"/>
              </w:rPr>
              <w:t>Septiembre</w:t>
            </w:r>
            <w:r w:rsidR="00095B54">
              <w:rPr>
                <w:b/>
                <w:bCs/>
                <w:lang w:val="en-US"/>
              </w:rPr>
              <w:t xml:space="preserve"> 2024</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50F1D045"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w:t>
            </w:r>
            <w:r w:rsidR="00891C67">
              <w:rPr>
                <w:sz w:val="20"/>
                <w:szCs w:val="20"/>
                <w:shd w:val="clear" w:color="auto" w:fill="FFFFFF"/>
              </w:rPr>
              <w:t>y medios</w:t>
            </w:r>
            <w:r>
              <w:rPr>
                <w:sz w:val="20"/>
                <w:szCs w:val="20"/>
                <w:shd w:val="clear" w:color="auto" w:fill="FFFFFF"/>
              </w:rPr>
              <w:t xml:space="preserve"> para contactarle</w:t>
            </w:r>
            <w:r w:rsidR="00310580">
              <w:rPr>
                <w:sz w:val="20"/>
                <w:szCs w:val="20"/>
                <w:shd w:val="clear" w:color="auto" w:fill="FFFFFF"/>
              </w:rPr>
              <w:t>.</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A8395F">
            <w:pPr>
              <w:spacing w:after="0" w:line="240" w:lineRule="auto"/>
              <w:rPr>
                <w:sz w:val="20"/>
                <w:szCs w:val="20"/>
              </w:rPr>
            </w:pPr>
            <w:hyperlink r:id="rId84" w:history="1">
              <w:r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DA359C">
            <w:pPr>
              <w:spacing w:after="0" w:line="240" w:lineRule="auto"/>
              <w:rPr>
                <w:sz w:val="20"/>
                <w:szCs w:val="20"/>
              </w:rPr>
            </w:pPr>
            <w:hyperlink r:id="rId85">
              <w:r>
                <w:rPr>
                  <w:rStyle w:val="Hipervnculo"/>
                  <w:sz w:val="20"/>
                  <w:szCs w:val="20"/>
                </w:rPr>
                <w:t>https://ogtic.gob.do/transparencia/documentos/resolucion-de-informacion-clasificada/</w:t>
              </w:r>
            </w:hyperlink>
          </w:p>
        </w:tc>
        <w:tc>
          <w:tcPr>
            <w:tcW w:w="1843" w:type="dxa"/>
            <w:vAlign w:val="center"/>
          </w:tcPr>
          <w:p w14:paraId="3E51A133" w14:textId="1AA6849F" w:rsidR="00851F14" w:rsidRDefault="001A35AC">
            <w:pPr>
              <w:spacing w:after="0" w:line="240" w:lineRule="auto"/>
              <w:jc w:val="center"/>
              <w:rPr>
                <w:b/>
                <w:bCs/>
                <w:lang w:val="es-ES"/>
              </w:rPr>
            </w:pPr>
            <w:r>
              <w:rPr>
                <w:b/>
                <w:bCs/>
                <w:lang w:val="en-US"/>
              </w:rPr>
              <w:t>Noviembre 2024</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1638649C"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r w:rsidR="00310580">
              <w:rPr>
                <w:sz w:val="20"/>
                <w:szCs w:val="20"/>
                <w:shd w:val="clear" w:color="auto" w:fill="FFFFFF"/>
              </w:rPr>
              <w:t>.</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DE07A2">
            <w:pPr>
              <w:spacing w:after="0" w:line="240" w:lineRule="auto"/>
            </w:pPr>
            <w:hyperlink r:id="rId86" w:history="1">
              <w:r w:rsidRPr="00B33D61">
                <w:rPr>
                  <w:rStyle w:val="Hipervnculo"/>
                </w:rPr>
                <w:t>https://ogtic.gob.do/transparencia/documentos/indice-de-documentos-2023/</w:t>
              </w:r>
            </w:hyperlink>
          </w:p>
        </w:tc>
        <w:tc>
          <w:tcPr>
            <w:tcW w:w="1843" w:type="dxa"/>
            <w:vAlign w:val="center"/>
          </w:tcPr>
          <w:p w14:paraId="6F670906" w14:textId="3B96A4D5" w:rsidR="00DE07A2" w:rsidRPr="00DE07A2" w:rsidRDefault="001A35AC">
            <w:pPr>
              <w:spacing w:after="0" w:line="240" w:lineRule="auto"/>
              <w:jc w:val="center"/>
              <w:rPr>
                <w:b/>
                <w:bCs/>
              </w:rPr>
            </w:pPr>
            <w:r>
              <w:rPr>
                <w:b/>
                <w:bCs/>
              </w:rPr>
              <w:t>Noviembre 2024</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03E6D878" w:rsidR="00851F14" w:rsidRDefault="00DA359C">
            <w:pPr>
              <w:spacing w:after="0" w:line="240" w:lineRule="auto"/>
              <w:rPr>
                <w:rFonts w:cstheme="minorHAnsi"/>
                <w:sz w:val="20"/>
                <w:szCs w:val="20"/>
              </w:rPr>
            </w:pPr>
            <w:r>
              <w:rPr>
                <w:rFonts w:cstheme="minorHAnsi"/>
                <w:sz w:val="20"/>
                <w:szCs w:val="20"/>
              </w:rPr>
              <w:t>Formulario de solicitud de información pública</w:t>
            </w:r>
            <w:r w:rsidR="00310580">
              <w:rPr>
                <w:rFonts w:cstheme="minorHAnsi"/>
                <w:sz w:val="20"/>
                <w:szCs w:val="20"/>
              </w:rPr>
              <w:t>.</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DA359C">
            <w:pPr>
              <w:spacing w:after="0" w:line="240" w:lineRule="auto"/>
              <w:rPr>
                <w:sz w:val="20"/>
                <w:szCs w:val="20"/>
              </w:rPr>
            </w:pPr>
            <w:hyperlink r:id="rId87">
              <w:r>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1F101EBD" w14:textId="04B014E9" w:rsidR="00B633BF" w:rsidRDefault="00746166">
            <w:pPr>
              <w:spacing w:after="0" w:line="240" w:lineRule="auto"/>
              <w:rPr>
                <w:rStyle w:val="Hipervnculo"/>
                <w:color w:val="auto"/>
                <w:u w:val="none"/>
              </w:rPr>
            </w:pPr>
            <w:hyperlink r:id="rId88" w:history="1">
              <w:r w:rsidRPr="00F53A75">
                <w:rPr>
                  <w:rStyle w:val="Hipervnculo"/>
                </w:rPr>
                <w:t>https://ogtic.gob.do/transparencia/documentos/reporte-ite-2024-evaluaciones-portal-de-transparencia/</w:t>
              </w:r>
            </w:hyperlink>
          </w:p>
          <w:p w14:paraId="71C7DB7F" w14:textId="2291DD5C" w:rsidR="00746166" w:rsidRPr="00B633BF" w:rsidRDefault="00746166">
            <w:pPr>
              <w:spacing w:after="0" w:line="240" w:lineRule="auto"/>
              <w:rPr>
                <w:rStyle w:val="Hipervnculo"/>
                <w:color w:val="auto"/>
                <w:u w:val="none"/>
              </w:rPr>
            </w:pPr>
          </w:p>
        </w:tc>
        <w:tc>
          <w:tcPr>
            <w:tcW w:w="1843" w:type="dxa"/>
            <w:vAlign w:val="center"/>
          </w:tcPr>
          <w:p w14:paraId="1B3C8F2D" w14:textId="23FC6465" w:rsidR="00851F14" w:rsidRDefault="007839AC" w:rsidP="00A20911">
            <w:pPr>
              <w:spacing w:after="0" w:line="240" w:lineRule="auto"/>
              <w:jc w:val="center"/>
              <w:rPr>
                <w:sz w:val="20"/>
                <w:szCs w:val="20"/>
              </w:rPr>
            </w:pPr>
            <w:r>
              <w:rPr>
                <w:b/>
                <w:bCs/>
                <w:lang w:val="en-US"/>
              </w:rPr>
              <w:t>Octu</w:t>
            </w:r>
            <w:r w:rsidR="00293088">
              <w:rPr>
                <w:b/>
                <w:bCs/>
                <w:lang w:val="en-US"/>
              </w:rPr>
              <w:t>bre</w:t>
            </w:r>
            <w:r w:rsidR="00265A58">
              <w:rPr>
                <w:b/>
                <w:bCs/>
                <w:lang w:val="en-US"/>
              </w:rPr>
              <w:t xml:space="preserve"> </w:t>
            </w:r>
            <w:r w:rsidR="00662E57">
              <w:rPr>
                <w:b/>
                <w:bCs/>
                <w:lang w:val="en-US"/>
              </w:rPr>
              <w:t>2024</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DA359C">
            <w:pPr>
              <w:spacing w:after="0" w:line="240" w:lineRule="auto"/>
              <w:rPr>
                <w:rFonts w:cstheme="minorHAnsi"/>
                <w:sz w:val="20"/>
                <w:szCs w:val="20"/>
                <w:shd w:val="clear" w:color="auto" w:fill="FFFFFF"/>
              </w:rPr>
            </w:pPr>
            <w:hyperlink r:id="rId89" w:tooltip="Planificación estratégica" w:history="1">
              <w:r>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Pr>
                <w:rStyle w:val="Hipervnculo"/>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9876C1">
            <w:pPr>
              <w:spacing w:after="0" w:line="240" w:lineRule="auto"/>
              <w:jc w:val="both"/>
            </w:pPr>
            <w:hyperlink r:id="rId90" w:history="1">
              <w:r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FA91046" w14:textId="2DF66151" w:rsidR="009876C1" w:rsidRDefault="00922D48" w:rsidP="00E3360F">
            <w:pPr>
              <w:spacing w:after="0" w:line="240" w:lineRule="auto"/>
              <w:jc w:val="both"/>
              <w:rPr>
                <w:rFonts w:ascii="Calibri" w:eastAsia="Calibri" w:hAnsi="Calibri" w:cs="Calibri"/>
                <w:sz w:val="20"/>
                <w:szCs w:val="20"/>
              </w:rPr>
            </w:pPr>
            <w:hyperlink r:id="rId91" w:history="1">
              <w:r w:rsidRPr="00E26927">
                <w:rPr>
                  <w:rStyle w:val="Hipervnculo"/>
                  <w:rFonts w:ascii="Calibri" w:eastAsia="Calibri" w:hAnsi="Calibri" w:cs="Calibri"/>
                  <w:sz w:val="20"/>
                  <w:szCs w:val="20"/>
                </w:rPr>
                <w:t>https://ogtic.gob.do/transparencia/documentos/plan-operativo-anual-poa/</w:t>
              </w:r>
            </w:hyperlink>
          </w:p>
          <w:p w14:paraId="0F0466EC" w14:textId="7B3AFEA2" w:rsidR="00922D48" w:rsidRDefault="00922D48" w:rsidP="00E3360F">
            <w:pPr>
              <w:spacing w:after="0" w:line="240" w:lineRule="auto"/>
              <w:jc w:val="both"/>
              <w:rPr>
                <w:rFonts w:ascii="Calibri" w:eastAsia="Calibri" w:hAnsi="Calibri" w:cs="Calibri"/>
                <w:sz w:val="20"/>
                <w:szCs w:val="20"/>
              </w:rPr>
            </w:pPr>
          </w:p>
        </w:tc>
        <w:tc>
          <w:tcPr>
            <w:tcW w:w="1843" w:type="dxa"/>
            <w:vAlign w:val="center"/>
          </w:tcPr>
          <w:p w14:paraId="36ED1745" w14:textId="381546C2" w:rsidR="00851F14" w:rsidRDefault="00034D1C">
            <w:pPr>
              <w:spacing w:after="0" w:line="240" w:lineRule="auto"/>
              <w:jc w:val="center"/>
              <w:rPr>
                <w:b/>
                <w:bCs/>
                <w:lang w:val="es-ES"/>
              </w:rPr>
            </w:pPr>
            <w:r w:rsidRPr="00F503B1">
              <w:rPr>
                <w:b/>
                <w:bCs/>
              </w:rPr>
              <w:t xml:space="preserve"> </w:t>
            </w:r>
            <w:r>
              <w:rPr>
                <w:b/>
                <w:bCs/>
                <w:lang w:val="en-US"/>
              </w:rPr>
              <w:t>2024</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484770" w:rsidP="00827A9B">
            <w:pPr>
              <w:spacing w:after="0" w:line="240" w:lineRule="auto"/>
              <w:jc w:val="both"/>
              <w:rPr>
                <w:rFonts w:ascii="Calibri" w:eastAsia="Calibri" w:hAnsi="Calibri" w:cs="Calibri"/>
                <w:sz w:val="20"/>
                <w:szCs w:val="20"/>
              </w:rPr>
            </w:pPr>
            <w:hyperlink r:id="rId92" w:history="1">
              <w:r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3345FFC6" w:rsidR="00851F14" w:rsidRDefault="00293088" w:rsidP="000E332C">
            <w:pPr>
              <w:spacing w:after="0" w:line="240" w:lineRule="auto"/>
              <w:jc w:val="center"/>
              <w:rPr>
                <w:b/>
                <w:bCs/>
                <w:sz w:val="20"/>
                <w:szCs w:val="20"/>
                <w:lang w:val="en-US"/>
              </w:rPr>
            </w:pPr>
            <w:r>
              <w:rPr>
                <w:b/>
                <w:bCs/>
                <w:lang w:val="en-US"/>
              </w:rPr>
              <w:t>Septiem</w:t>
            </w:r>
            <w:r w:rsidR="00095B54">
              <w:rPr>
                <w:b/>
                <w:bCs/>
                <w:lang w:val="en-US"/>
              </w:rPr>
              <w:t>bre 2024</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DA359C">
            <w:pPr>
              <w:spacing w:after="0" w:line="240" w:lineRule="auto"/>
              <w:rPr>
                <w:rFonts w:cstheme="minorHAnsi"/>
                <w:sz w:val="20"/>
                <w:szCs w:val="20"/>
              </w:rPr>
            </w:pPr>
            <w:hyperlink r:id="rId93" w:tooltip="Informes de logros y/o seguimiento del Plan estratégico" w:history="1">
              <w:r>
                <w:rPr>
                  <w:rStyle w:val="Hipervnculo"/>
                  <w:rFonts w:cstheme="minorHAnsi"/>
                  <w:b/>
                  <w:bCs/>
                  <w:color w:val="auto"/>
                  <w:sz w:val="20"/>
                  <w:szCs w:val="20"/>
                  <w:u w:val="none"/>
                  <w:shd w:val="clear" w:color="auto" w:fill="FFFFFF"/>
                </w:rPr>
                <w:t>Memorias</w:t>
              </w:r>
            </w:hyperlink>
            <w:r>
              <w:rPr>
                <w:rStyle w:val="Hipervnculo"/>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40615B86" w:rsidR="00851F14" w:rsidRDefault="00403270">
            <w:pPr>
              <w:spacing w:after="0" w:line="240" w:lineRule="auto"/>
              <w:jc w:val="both"/>
              <w:rPr>
                <w:color w:val="0000FF" w:themeColor="hyperlink"/>
                <w:sz w:val="20"/>
                <w:szCs w:val="20"/>
              </w:rPr>
            </w:pPr>
            <w:r w:rsidRPr="00403270">
              <w:rPr>
                <w:color w:val="0000FF" w:themeColor="hyperlink"/>
                <w:sz w:val="20"/>
                <w:szCs w:val="20"/>
              </w:rPr>
              <w:t>https://ogtic.gob.do/transparencia/documentos/memorias-institucionales/</w:t>
            </w:r>
          </w:p>
        </w:tc>
        <w:tc>
          <w:tcPr>
            <w:tcW w:w="1843" w:type="dxa"/>
            <w:vAlign w:val="center"/>
          </w:tcPr>
          <w:p w14:paraId="3D0A4598" w14:textId="2DEAB2A1" w:rsidR="00851F14" w:rsidRDefault="00473B6E" w:rsidP="000E332C">
            <w:pPr>
              <w:spacing w:after="0" w:line="240" w:lineRule="auto"/>
              <w:jc w:val="center"/>
              <w:rPr>
                <w:b/>
                <w:bCs/>
                <w:lang w:val="es-ES"/>
              </w:rPr>
            </w:pPr>
            <w:r>
              <w:rPr>
                <w:b/>
                <w:bCs/>
                <w:lang w:val="es-ES"/>
              </w:rPr>
              <w:t xml:space="preserve"> </w:t>
            </w:r>
            <w:r w:rsidR="00034D1C">
              <w:rPr>
                <w:b/>
                <w:bCs/>
                <w:lang w:val="en-US"/>
              </w:rPr>
              <w:t>202</w:t>
            </w:r>
            <w:r w:rsidR="009820C8">
              <w:rPr>
                <w:b/>
                <w:bCs/>
                <w:lang w:val="en-US"/>
              </w:rPr>
              <w:t>3</w:t>
            </w: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DA359C">
            <w:pPr>
              <w:spacing w:after="0" w:line="240" w:lineRule="auto"/>
              <w:jc w:val="both"/>
              <w:rPr>
                <w:rFonts w:cstheme="minorHAnsi"/>
                <w:sz w:val="20"/>
                <w:szCs w:val="20"/>
                <w:shd w:val="clear" w:color="auto" w:fill="FFFFFF"/>
              </w:rPr>
            </w:pPr>
            <w:hyperlink r:id="rId94" w:history="1">
              <w:r>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7BE05741" w:rsidR="00851F14" w:rsidRDefault="001A35AC">
            <w:pPr>
              <w:spacing w:after="0" w:line="240" w:lineRule="auto"/>
              <w:jc w:val="center"/>
              <w:rPr>
                <w:b/>
                <w:bCs/>
                <w:shd w:val="clear" w:color="auto" w:fill="FFFFFF"/>
              </w:rPr>
            </w:pPr>
            <w:r>
              <w:rPr>
                <w:b/>
                <w:bCs/>
                <w:shd w:val="clear" w:color="auto" w:fill="FFFFFF"/>
                <w:lang w:val="en-US"/>
              </w:rPr>
              <w:t>Noviembre 2024</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DA359C">
            <w:pPr>
              <w:spacing w:after="0" w:line="240" w:lineRule="auto"/>
              <w:jc w:val="both"/>
              <w:rPr>
                <w:b/>
                <w:sz w:val="20"/>
                <w:szCs w:val="20"/>
              </w:rPr>
            </w:pPr>
            <w:hyperlink r:id="rId95" w:history="1">
              <w:r>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0A4D4BB1" w:rsidR="00851F14" w:rsidRDefault="00293088">
            <w:pPr>
              <w:spacing w:after="0" w:line="240" w:lineRule="auto"/>
              <w:jc w:val="center"/>
              <w:rPr>
                <w:b/>
                <w:bCs/>
                <w:sz w:val="20"/>
                <w:szCs w:val="20"/>
              </w:rPr>
            </w:pPr>
            <w:r>
              <w:rPr>
                <w:b/>
                <w:bCs/>
                <w:lang w:val="en-US"/>
              </w:rPr>
              <w:t>Septiem</w:t>
            </w:r>
            <w:r w:rsidR="00095B54">
              <w:rPr>
                <w:b/>
                <w:bCs/>
                <w:lang w:val="en-US"/>
              </w:rPr>
              <w:t>bre 2024</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DA359C">
            <w:pPr>
              <w:spacing w:after="0" w:line="240" w:lineRule="auto"/>
              <w:jc w:val="both"/>
              <w:rPr>
                <w:b/>
                <w:bCs/>
                <w:sz w:val="20"/>
                <w:szCs w:val="20"/>
              </w:rPr>
            </w:pPr>
            <w:hyperlink r:id="rId96" w:history="1">
              <w:r>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3535179E" w:rsidR="00851F14" w:rsidRDefault="00DA359C">
            <w:pPr>
              <w:spacing w:after="0" w:line="240" w:lineRule="auto"/>
              <w:jc w:val="center"/>
              <w:rPr>
                <w:b/>
                <w:lang w:val="en-US"/>
              </w:rPr>
            </w:pPr>
            <w:r>
              <w:rPr>
                <w:b/>
                <w:lang w:val="es-ES"/>
              </w:rPr>
              <w:t xml:space="preserve"> 202</w:t>
            </w:r>
            <w:r w:rsidR="00D64A54">
              <w:rPr>
                <w:b/>
                <w:lang w:val="en-US"/>
              </w:rPr>
              <w:t>3</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DA359C">
            <w:pPr>
              <w:spacing w:after="0" w:line="240" w:lineRule="auto"/>
              <w:rPr>
                <w:b/>
                <w:bCs/>
                <w:sz w:val="20"/>
                <w:szCs w:val="20"/>
              </w:rPr>
            </w:pPr>
            <w:hyperlink r:id="rId97">
              <w:r>
                <w:rPr>
                  <w:rStyle w:val="Hipervnculo"/>
                  <w:b/>
                  <w:bCs/>
                  <w:sz w:val="20"/>
                  <w:szCs w:val="20"/>
                </w:rPr>
                <w:t>https://ogtic.gob.do/transparencia/documentos/gestion-del-centro-de-atencion-ciudadana-cac/</w:t>
              </w:r>
            </w:hyperlink>
          </w:p>
        </w:tc>
        <w:tc>
          <w:tcPr>
            <w:tcW w:w="1843" w:type="dxa"/>
            <w:vAlign w:val="center"/>
          </w:tcPr>
          <w:p w14:paraId="37E7D643" w14:textId="3D4D52DD" w:rsidR="00851F14" w:rsidRDefault="00293088">
            <w:pPr>
              <w:spacing w:after="0" w:line="240" w:lineRule="auto"/>
              <w:jc w:val="center"/>
              <w:rPr>
                <w:b/>
                <w:bCs/>
                <w:lang w:val="en-US"/>
              </w:rPr>
            </w:pPr>
            <w:r>
              <w:rPr>
                <w:b/>
                <w:bCs/>
                <w:lang w:val="en-US"/>
              </w:rPr>
              <w:t>Septiem</w:t>
            </w:r>
            <w:r w:rsidR="00095B54">
              <w:rPr>
                <w:b/>
                <w:bCs/>
                <w:lang w:val="en-US"/>
              </w:rPr>
              <w:t>bre 2024</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E04D57">
            <w:pPr>
              <w:spacing w:after="0" w:line="240" w:lineRule="auto"/>
              <w:rPr>
                <w:b/>
                <w:bCs/>
                <w:sz w:val="20"/>
                <w:szCs w:val="20"/>
              </w:rPr>
            </w:pPr>
            <w:hyperlink r:id="rId98" w:history="1">
              <w:r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2C1EA701" w:rsidR="00851F14" w:rsidRDefault="00293088">
            <w:pPr>
              <w:spacing w:after="0" w:line="240" w:lineRule="auto"/>
              <w:jc w:val="center"/>
              <w:rPr>
                <w:b/>
                <w:bCs/>
                <w:lang w:val="en-US"/>
              </w:rPr>
            </w:pPr>
            <w:r>
              <w:rPr>
                <w:b/>
                <w:bCs/>
                <w:lang w:val="en-US"/>
              </w:rPr>
              <w:t>Septiem</w:t>
            </w:r>
            <w:r w:rsidR="00095B54">
              <w:rPr>
                <w:b/>
                <w:bCs/>
                <w:lang w:val="en-US"/>
              </w:rPr>
              <w:t>bre 2024</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DA359C">
            <w:pPr>
              <w:spacing w:after="0" w:line="240" w:lineRule="auto"/>
              <w:rPr>
                <w:b/>
                <w:sz w:val="20"/>
                <w:szCs w:val="20"/>
              </w:rPr>
            </w:pPr>
            <w:hyperlink r:id="rId99" w:history="1">
              <w:r>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5E8A5F2C" w:rsidR="00851F14" w:rsidRDefault="00293088">
            <w:pPr>
              <w:spacing w:after="0" w:line="240" w:lineRule="auto"/>
              <w:jc w:val="center"/>
              <w:rPr>
                <w:b/>
                <w:bCs/>
                <w:lang w:val="en-US"/>
              </w:rPr>
            </w:pPr>
            <w:r>
              <w:rPr>
                <w:b/>
                <w:bCs/>
                <w:lang w:val="en-US"/>
              </w:rPr>
              <w:t>Septiem</w:t>
            </w:r>
            <w:r w:rsidR="00095B54">
              <w:rPr>
                <w:b/>
                <w:bCs/>
                <w:lang w:val="en-US"/>
              </w:rPr>
              <w:t>bre 2024</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DA359C" w:rsidP="00F1596E">
            <w:pPr>
              <w:spacing w:after="0" w:line="240" w:lineRule="auto"/>
            </w:pPr>
            <w:hyperlink r:id="rId100" w:history="1">
              <w:r>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DA359C" w:rsidP="00F1596E">
            <w:pPr>
              <w:spacing w:after="0" w:line="240" w:lineRule="auto"/>
            </w:pPr>
            <w:hyperlink r:id="rId101" w:history="1">
              <w:r>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DA359C" w:rsidP="00F1596E">
            <w:pPr>
              <w:spacing w:after="0" w:line="240" w:lineRule="auto"/>
            </w:pPr>
            <w:hyperlink r:id="rId102" w:history="1">
              <w:r>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DA359C" w:rsidP="00F1596E">
            <w:pPr>
              <w:spacing w:after="0" w:line="240" w:lineRule="auto"/>
            </w:pPr>
            <w:hyperlink r:id="rId103" w:history="1">
              <w:r>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DA359C" w:rsidP="00F1596E">
            <w:pPr>
              <w:spacing w:after="0" w:line="240" w:lineRule="auto"/>
            </w:pPr>
            <w:hyperlink r:id="rId104" w:history="1">
              <w:r>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DA359C" w:rsidP="00F1596E">
            <w:pPr>
              <w:spacing w:after="0" w:line="240" w:lineRule="auto"/>
            </w:pPr>
            <w:hyperlink r:id="rId105">
              <w:r>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DA359C" w:rsidP="00F1596E">
            <w:pPr>
              <w:spacing w:after="0" w:line="240" w:lineRule="auto"/>
            </w:pPr>
            <w:hyperlink r:id="rId106" w:history="1">
              <w:r>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DA359C" w:rsidP="00F1596E">
            <w:pPr>
              <w:spacing w:after="0" w:line="240" w:lineRule="auto"/>
            </w:pPr>
            <w:hyperlink r:id="rId107" w:history="1">
              <w:r>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DA359C" w:rsidP="00F1596E">
            <w:pPr>
              <w:spacing w:after="0" w:line="240" w:lineRule="auto"/>
            </w:pPr>
            <w:hyperlink r:id="rId108" w:history="1">
              <w:r>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21BC3B4E" w14:textId="67847867" w:rsidR="00BB3E3A"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DA359C" w:rsidP="00F1596E">
            <w:pPr>
              <w:spacing w:after="0" w:line="240" w:lineRule="auto"/>
            </w:pPr>
            <w:hyperlink r:id="rId109" w:history="1">
              <w:r>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13B28116" w14:textId="77777777" w:rsidR="0058504D" w:rsidRDefault="0058504D">
      <w:r>
        <w:br w:type="page"/>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4A186574" w14:textId="77777777" w:rsidTr="00F1596E">
        <w:tc>
          <w:tcPr>
            <w:tcW w:w="3358" w:type="dxa"/>
          </w:tcPr>
          <w:p w14:paraId="49086587" w14:textId="6C264859" w:rsidR="00DB5C61"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DA359C" w:rsidP="00F1596E">
            <w:pPr>
              <w:spacing w:after="0" w:line="240" w:lineRule="auto"/>
            </w:pPr>
            <w:hyperlink r:id="rId110" w:history="1">
              <w:r>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DA359C" w:rsidP="00F1596E">
            <w:pPr>
              <w:spacing w:after="0" w:line="240" w:lineRule="auto"/>
            </w:pPr>
            <w:hyperlink r:id="rId111" w:history="1">
              <w:r>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DA359C" w:rsidP="00F1596E">
            <w:pPr>
              <w:spacing w:after="0" w:line="240" w:lineRule="auto"/>
            </w:pPr>
            <w:hyperlink r:id="rId112" w:history="1">
              <w:r>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lastRenderedPageBreak/>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6941CA" w:rsidP="00AB7E66">
            <w:pPr>
              <w:spacing w:after="0" w:line="240" w:lineRule="auto"/>
            </w:pPr>
            <w:hyperlink r:id="rId113" w:history="1">
              <w:r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D6549F" w:rsidP="00602C52">
            <w:pPr>
              <w:spacing w:after="0" w:line="240" w:lineRule="auto"/>
            </w:pPr>
            <w:hyperlink r:id="rId114" w:history="1">
              <w:r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DA359C" w:rsidP="00F1596E">
            <w:pPr>
              <w:spacing w:after="0" w:line="240" w:lineRule="auto"/>
            </w:pPr>
            <w:hyperlink r:id="rId115" w:history="1">
              <w:r>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DA359C" w:rsidP="00F1596E">
            <w:pPr>
              <w:spacing w:after="0" w:line="240" w:lineRule="auto"/>
            </w:pPr>
            <w:hyperlink r:id="rId116" w:history="1">
              <w:r>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lastRenderedPageBreak/>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DA359C" w:rsidP="00F1596E">
            <w:pPr>
              <w:spacing w:after="0" w:line="240" w:lineRule="auto"/>
            </w:pPr>
            <w:hyperlink r:id="rId117" w:history="1">
              <w:r>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DA359C">
            <w:pPr>
              <w:spacing w:after="0" w:line="240" w:lineRule="auto"/>
              <w:jc w:val="center"/>
            </w:pPr>
            <w:hyperlink r:id="rId118" w:history="1">
              <w:r>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DA359C" w:rsidP="00DA216F">
            <w:pPr>
              <w:spacing w:after="0" w:line="240" w:lineRule="auto"/>
              <w:rPr>
                <w:rStyle w:val="Hipervnculo"/>
                <w:color w:val="auto"/>
                <w:sz w:val="20"/>
                <w:szCs w:val="20"/>
                <w:u w:val="none"/>
              </w:rPr>
            </w:pPr>
            <w:hyperlink r:id="rId119" w:history="1">
              <w:r>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2D8BD691" w:rsidR="00851F14" w:rsidRDefault="00293088">
            <w:pPr>
              <w:spacing w:after="0" w:line="240" w:lineRule="auto"/>
              <w:jc w:val="center"/>
              <w:rPr>
                <w:lang w:val="en-US"/>
              </w:rPr>
            </w:pPr>
            <w:r>
              <w:rPr>
                <w:b/>
                <w:bCs/>
                <w:lang w:val="en-US"/>
              </w:rPr>
              <w:t>Septiem</w:t>
            </w:r>
            <w:r w:rsidR="00095B54">
              <w:rPr>
                <w:b/>
                <w:bCs/>
                <w:lang w:val="en-US"/>
              </w:rPr>
              <w:t>bre 2024</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3A46F738" w14:textId="77777777" w:rsidR="00115EE2" w:rsidRDefault="00115EE2">
      <w:pPr>
        <w:spacing w:after="0" w:line="240" w:lineRule="auto"/>
        <w:rPr>
          <w:b/>
          <w:sz w:val="24"/>
          <w:szCs w:val="24"/>
        </w:rPr>
      </w:pPr>
      <w:r>
        <w:rPr>
          <w:b/>
          <w:sz w:val="24"/>
          <w:szCs w:val="24"/>
        </w:rPr>
        <w:br w:type="page"/>
      </w:r>
    </w:p>
    <w:p w14:paraId="2159C623" w14:textId="194C6685" w:rsidR="00851F14" w:rsidRDefault="00DA359C">
      <w:pPr>
        <w:spacing w:after="0" w:line="240" w:lineRule="auto"/>
        <w:rPr>
          <w:b/>
          <w:sz w:val="24"/>
          <w:szCs w:val="24"/>
        </w:rPr>
      </w:pPr>
      <w:r>
        <w:rPr>
          <w:b/>
          <w:sz w:val="24"/>
          <w:szCs w:val="24"/>
        </w:rPr>
        <w:lastRenderedPageBreak/>
        <w:t>DECLARACIONES JURADAS DE PATRIMONIO</w:t>
      </w: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09EAF0B" w14:textId="0504A9C7" w:rsidR="00851F14" w:rsidRDefault="00DA359C" w:rsidP="00792967">
            <w:pPr>
              <w:spacing w:after="0" w:line="240" w:lineRule="auto"/>
              <w:jc w:val="center"/>
              <w:rPr>
                <w:sz w:val="20"/>
                <w:szCs w:val="20"/>
              </w:rPr>
            </w:pPr>
            <w:hyperlink r:id="rId120" w:history="1">
              <w:r>
                <w:rPr>
                  <w:rStyle w:val="Hipervnculo"/>
                  <w:sz w:val="20"/>
                  <w:szCs w:val="20"/>
                </w:rPr>
                <w:t>https://ogtic.gob.do/transparencia/documentos/declaracion-juarada-de-patrimonio/</w:t>
              </w:r>
            </w:hyperlink>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DA359C">
            <w:pPr>
              <w:spacing w:after="0" w:line="240" w:lineRule="auto"/>
              <w:jc w:val="center"/>
              <w:rPr>
                <w:sz w:val="20"/>
                <w:szCs w:val="20"/>
              </w:rPr>
            </w:pPr>
            <w:hyperlink r:id="rId121" w:history="1">
              <w:r>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5682FA0" w14:textId="2F564582" w:rsidR="00EE7580" w:rsidRDefault="00DA359C">
      <w:pPr>
        <w:spacing w:after="0" w:line="240" w:lineRule="auto"/>
        <w:rPr>
          <w:b/>
          <w:sz w:val="24"/>
          <w:szCs w:val="24"/>
        </w:rPr>
      </w:pPr>
      <w:r>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DA359C">
            <w:pPr>
              <w:spacing w:after="0" w:line="240" w:lineRule="auto"/>
              <w:rPr>
                <w:color w:val="FF0000"/>
                <w:sz w:val="20"/>
                <w:szCs w:val="20"/>
              </w:rPr>
            </w:pPr>
            <w:hyperlink r:id="rId122" w:tooltip="Presupuesto aprobado del año" w:history="1">
              <w:r>
                <w:rPr>
                  <w:rStyle w:val="Hipervnculo"/>
                  <w:color w:val="auto"/>
                  <w:sz w:val="20"/>
                  <w:szCs w:val="20"/>
                  <w:u w:val="none"/>
                  <w:shd w:val="clear" w:color="auto" w:fill="FFFFFF"/>
                </w:rPr>
                <w:t>Presupuesto aprobado del año</w:t>
              </w:r>
            </w:hyperlink>
            <w:r>
              <w:rPr>
                <w:rStyle w:val="Hipervnculo"/>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4386A9F1" w:rsidR="00851F14" w:rsidRDefault="00983F42">
            <w:pPr>
              <w:spacing w:after="0" w:line="240" w:lineRule="auto"/>
              <w:jc w:val="center"/>
              <w:rPr>
                <w:b/>
                <w:sz w:val="20"/>
                <w:szCs w:val="20"/>
              </w:rPr>
            </w:pPr>
            <w:r>
              <w:rPr>
                <w:b/>
                <w:sz w:val="20"/>
                <w:szCs w:val="20"/>
              </w:rPr>
              <w:t xml:space="preserve"> Excel y PDF</w:t>
            </w:r>
          </w:p>
        </w:tc>
        <w:tc>
          <w:tcPr>
            <w:tcW w:w="5670" w:type="dxa"/>
            <w:vAlign w:val="center"/>
          </w:tcPr>
          <w:p w14:paraId="40F9EA2D" w14:textId="63B5F523" w:rsidR="00851F14" w:rsidRDefault="00A5048C">
            <w:pPr>
              <w:spacing w:after="0" w:line="240" w:lineRule="auto"/>
              <w:rPr>
                <w:sz w:val="20"/>
                <w:szCs w:val="20"/>
              </w:rPr>
            </w:pPr>
            <w:hyperlink r:id="rId123" w:history="1">
              <w:r w:rsidRPr="00D670D9">
                <w:rPr>
                  <w:rStyle w:val="Hipervnculo"/>
                  <w:sz w:val="20"/>
                  <w:szCs w:val="20"/>
                </w:rPr>
                <w:t>https://ogtic.gob.do/transparencia/documentos/presupuesto-aprobado-2024/</w:t>
              </w:r>
            </w:hyperlink>
          </w:p>
          <w:p w14:paraId="0E1EA9CD" w14:textId="5A29212C" w:rsidR="00A5048C" w:rsidRDefault="00A5048C">
            <w:pPr>
              <w:spacing w:after="0" w:line="240" w:lineRule="auto"/>
              <w:rPr>
                <w:sz w:val="20"/>
                <w:szCs w:val="20"/>
              </w:rPr>
            </w:pPr>
          </w:p>
        </w:tc>
        <w:tc>
          <w:tcPr>
            <w:tcW w:w="1843" w:type="dxa"/>
            <w:vAlign w:val="center"/>
          </w:tcPr>
          <w:p w14:paraId="4964CA5B" w14:textId="163E6F5B" w:rsidR="00851F14" w:rsidRDefault="00034D1C">
            <w:pPr>
              <w:spacing w:after="0" w:line="240" w:lineRule="auto"/>
              <w:jc w:val="center"/>
              <w:rPr>
                <w:sz w:val="20"/>
                <w:szCs w:val="20"/>
              </w:rPr>
            </w:pPr>
            <w:r w:rsidRPr="004A023F">
              <w:rPr>
                <w:b/>
                <w:bCs/>
              </w:rPr>
              <w:t xml:space="preserve"> </w:t>
            </w:r>
            <w:r>
              <w:rPr>
                <w:b/>
                <w:bCs/>
                <w:lang w:val="en-US"/>
              </w:rPr>
              <w:t>2024</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34741F" w14:paraId="3819D819" w14:textId="77777777">
        <w:tc>
          <w:tcPr>
            <w:tcW w:w="3261" w:type="dxa"/>
          </w:tcPr>
          <w:p w14:paraId="1B45D172" w14:textId="137B9D35" w:rsidR="0034741F" w:rsidRDefault="00983F42" w:rsidP="00983F42">
            <w:pPr>
              <w:spacing w:after="0" w:line="240" w:lineRule="auto"/>
            </w:pPr>
            <w:r>
              <w:t>Presupuesto aprobado y aplicaciones Financieras</w:t>
            </w:r>
          </w:p>
        </w:tc>
        <w:tc>
          <w:tcPr>
            <w:tcW w:w="1418" w:type="dxa"/>
            <w:vAlign w:val="center"/>
          </w:tcPr>
          <w:p w14:paraId="6080CA0B" w14:textId="127E233B" w:rsidR="0034741F" w:rsidRDefault="00983F42">
            <w:pPr>
              <w:spacing w:after="0" w:line="240" w:lineRule="auto"/>
              <w:jc w:val="center"/>
              <w:rPr>
                <w:b/>
                <w:sz w:val="20"/>
                <w:szCs w:val="20"/>
              </w:rPr>
            </w:pPr>
            <w:r>
              <w:rPr>
                <w:b/>
                <w:sz w:val="20"/>
                <w:szCs w:val="20"/>
              </w:rPr>
              <w:t>Excel y PDF</w:t>
            </w:r>
          </w:p>
        </w:tc>
        <w:tc>
          <w:tcPr>
            <w:tcW w:w="5670" w:type="dxa"/>
            <w:vAlign w:val="center"/>
          </w:tcPr>
          <w:p w14:paraId="47D3FAB6" w14:textId="2F286F2F" w:rsidR="00A00ADC" w:rsidRDefault="00A00ADC">
            <w:pPr>
              <w:spacing w:after="0" w:line="240" w:lineRule="auto"/>
            </w:pPr>
            <w:hyperlink r:id="rId124" w:history="1">
              <w:r w:rsidRPr="00D670D9">
                <w:rPr>
                  <w:rStyle w:val="Hipervnculo"/>
                </w:rPr>
                <w:t>https://ogtic.gob.do/transparencia/documentos/presupuesto-aprobado-2024/</w:t>
              </w:r>
            </w:hyperlink>
          </w:p>
        </w:tc>
        <w:tc>
          <w:tcPr>
            <w:tcW w:w="1843" w:type="dxa"/>
            <w:vAlign w:val="center"/>
          </w:tcPr>
          <w:p w14:paraId="2A45F57B" w14:textId="1B8C21C0" w:rsidR="0034741F" w:rsidRPr="00983F42" w:rsidRDefault="001A35AC">
            <w:pPr>
              <w:spacing w:after="0" w:line="240" w:lineRule="auto"/>
              <w:jc w:val="center"/>
              <w:rPr>
                <w:b/>
                <w:bCs/>
              </w:rPr>
            </w:pPr>
            <w:r>
              <w:rPr>
                <w:b/>
                <w:bCs/>
                <w:lang w:val="en-US"/>
              </w:rPr>
              <w:t>Noviembre 2024</w:t>
            </w:r>
          </w:p>
        </w:tc>
        <w:tc>
          <w:tcPr>
            <w:tcW w:w="2097" w:type="dxa"/>
            <w:vAlign w:val="center"/>
          </w:tcPr>
          <w:p w14:paraId="58E72F99" w14:textId="5F6983A4" w:rsidR="0034741F" w:rsidRDefault="00983F42">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DA359C">
            <w:pPr>
              <w:spacing w:after="0" w:line="240" w:lineRule="auto"/>
              <w:rPr>
                <w:color w:val="FF0000"/>
                <w:sz w:val="20"/>
                <w:szCs w:val="20"/>
              </w:rPr>
            </w:pPr>
            <w:hyperlink r:id="rId125" w:tooltip="Ejecución del presupuesto" w:history="1">
              <w:r>
                <w:rPr>
                  <w:rStyle w:val="Hipervnculo"/>
                  <w:color w:val="auto"/>
                  <w:sz w:val="20"/>
                  <w:szCs w:val="20"/>
                  <w:u w:val="none"/>
                  <w:shd w:val="clear" w:color="auto" w:fill="FFFFFF"/>
                </w:rPr>
                <w:t>Ejecución del presupuesto</w:t>
              </w:r>
            </w:hyperlink>
            <w:r>
              <w:rPr>
                <w:rStyle w:val="Hipervnculo"/>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4FB0FE7F" w:rsidR="00851F14" w:rsidRDefault="00983F42">
            <w:pPr>
              <w:spacing w:after="0" w:line="240" w:lineRule="auto"/>
              <w:jc w:val="center"/>
              <w:rPr>
                <w:b/>
                <w:sz w:val="20"/>
                <w:szCs w:val="20"/>
              </w:rPr>
            </w:pPr>
            <w:r>
              <w:rPr>
                <w:b/>
                <w:sz w:val="20"/>
                <w:szCs w:val="20"/>
              </w:rPr>
              <w:t>Excel y PDF</w:t>
            </w:r>
          </w:p>
        </w:tc>
        <w:tc>
          <w:tcPr>
            <w:tcW w:w="5670" w:type="dxa"/>
            <w:vAlign w:val="center"/>
          </w:tcPr>
          <w:p w14:paraId="2E26DA35" w14:textId="77777777" w:rsidR="00851F14" w:rsidRDefault="00DA359C">
            <w:pPr>
              <w:spacing w:after="0" w:line="240" w:lineRule="auto"/>
              <w:rPr>
                <w:rFonts w:cstheme="minorHAnsi"/>
                <w:sz w:val="20"/>
                <w:szCs w:val="20"/>
              </w:rPr>
            </w:pPr>
            <w:hyperlink r:id="rId126" w:history="1">
              <w:r>
                <w:rPr>
                  <w:rStyle w:val="Hipervnculo"/>
                  <w:rFonts w:cstheme="minorHAnsi"/>
                  <w:sz w:val="20"/>
                  <w:szCs w:val="20"/>
                </w:rPr>
                <w:t>https://ogtic.gob.do/transparencia/documentos/ejecucion-del-presupuesto/</w:t>
              </w:r>
            </w:hyperlink>
          </w:p>
        </w:tc>
        <w:tc>
          <w:tcPr>
            <w:tcW w:w="1843" w:type="dxa"/>
            <w:vAlign w:val="center"/>
          </w:tcPr>
          <w:p w14:paraId="238DE964" w14:textId="5964D3DD" w:rsidR="00851F14" w:rsidRDefault="001A35AC">
            <w:pPr>
              <w:spacing w:after="0" w:line="240" w:lineRule="auto"/>
              <w:jc w:val="center"/>
              <w:rPr>
                <w:sz w:val="20"/>
                <w:szCs w:val="20"/>
              </w:rPr>
            </w:pPr>
            <w:r>
              <w:rPr>
                <w:b/>
                <w:bCs/>
                <w:lang w:val="en-US"/>
              </w:rPr>
              <w:t>Noviembre 2024</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r w:rsidR="00676BE8" w14:paraId="716A9F2E" w14:textId="77777777">
        <w:tc>
          <w:tcPr>
            <w:tcW w:w="3261" w:type="dxa"/>
          </w:tcPr>
          <w:p w14:paraId="3FC8B042" w14:textId="77777777" w:rsidR="00792967" w:rsidRDefault="00792967">
            <w:pPr>
              <w:spacing w:after="0" w:line="240" w:lineRule="auto"/>
            </w:pPr>
          </w:p>
          <w:p w14:paraId="25A32539" w14:textId="1EF1DD6F" w:rsidR="00676BE8" w:rsidRDefault="00B114F0">
            <w:pPr>
              <w:spacing w:after="0" w:line="240" w:lineRule="auto"/>
            </w:pPr>
            <w:r>
              <w:t>Informes Físicos Financieros</w:t>
            </w:r>
          </w:p>
        </w:tc>
        <w:tc>
          <w:tcPr>
            <w:tcW w:w="1418" w:type="dxa"/>
            <w:vAlign w:val="center"/>
          </w:tcPr>
          <w:p w14:paraId="7ED7B147" w14:textId="62A89F73" w:rsidR="00676BE8" w:rsidRDefault="00B114F0">
            <w:pPr>
              <w:spacing w:after="0" w:line="240" w:lineRule="auto"/>
              <w:jc w:val="center"/>
              <w:rPr>
                <w:b/>
                <w:sz w:val="20"/>
                <w:szCs w:val="20"/>
              </w:rPr>
            </w:pPr>
            <w:r>
              <w:rPr>
                <w:b/>
                <w:sz w:val="20"/>
                <w:szCs w:val="20"/>
              </w:rPr>
              <w:t>Excel y PDF</w:t>
            </w:r>
          </w:p>
        </w:tc>
        <w:tc>
          <w:tcPr>
            <w:tcW w:w="5670" w:type="dxa"/>
            <w:vAlign w:val="center"/>
          </w:tcPr>
          <w:p w14:paraId="064EA257" w14:textId="36755107" w:rsidR="00F65717" w:rsidRDefault="00E15147" w:rsidP="00E859F0">
            <w:pPr>
              <w:spacing w:after="0" w:line="240" w:lineRule="auto"/>
            </w:pPr>
            <w:hyperlink r:id="rId127" w:history="1">
              <w:r w:rsidRPr="00B6254A">
                <w:rPr>
                  <w:rStyle w:val="Hipervnculo"/>
                </w:rPr>
                <w:t>https://ogtic.gob.do/transparencia/presupuesto/ejecucion-del-presupuesto/informe-fisico-financiero-entregado-a-digepres/informes-fisicos-financieros-entregado-a-digepres-2024</w:t>
              </w:r>
            </w:hyperlink>
          </w:p>
          <w:p w14:paraId="33B8EC20" w14:textId="14E4AF45" w:rsidR="00E15147" w:rsidRDefault="00E15147" w:rsidP="00E859F0">
            <w:pPr>
              <w:spacing w:after="0" w:line="240" w:lineRule="auto"/>
            </w:pPr>
          </w:p>
        </w:tc>
        <w:tc>
          <w:tcPr>
            <w:tcW w:w="1843" w:type="dxa"/>
            <w:vAlign w:val="center"/>
          </w:tcPr>
          <w:p w14:paraId="584760DD" w14:textId="7424745A" w:rsidR="00676BE8" w:rsidRDefault="00E15147">
            <w:pPr>
              <w:spacing w:after="0" w:line="240" w:lineRule="auto"/>
              <w:jc w:val="center"/>
              <w:rPr>
                <w:b/>
                <w:bCs/>
                <w:lang w:val="en-US"/>
              </w:rPr>
            </w:pPr>
            <w:r>
              <w:rPr>
                <w:b/>
                <w:bCs/>
                <w:lang w:val="en-US"/>
              </w:rPr>
              <w:t>Noviembre</w:t>
            </w:r>
            <w:r w:rsidR="001A35AC">
              <w:rPr>
                <w:b/>
                <w:bCs/>
                <w:lang w:val="en-US"/>
              </w:rPr>
              <w:t xml:space="preserve"> 2024</w:t>
            </w:r>
          </w:p>
        </w:tc>
        <w:tc>
          <w:tcPr>
            <w:tcW w:w="2097" w:type="dxa"/>
            <w:vAlign w:val="center"/>
          </w:tcPr>
          <w:p w14:paraId="455BE4F0" w14:textId="0E0A9ABA" w:rsidR="00676BE8" w:rsidRDefault="00E85135">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F85B0DF"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DA359C">
            <w:pPr>
              <w:shd w:val="clear" w:color="auto" w:fill="FFFFFF"/>
              <w:spacing w:after="0" w:line="240" w:lineRule="auto"/>
              <w:jc w:val="center"/>
              <w:rPr>
                <w:sz w:val="20"/>
                <w:szCs w:val="20"/>
              </w:rPr>
            </w:pPr>
            <w:hyperlink r:id="rId128" w:history="1">
              <w:r>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C5D4D4" w:rsidR="00851F14" w:rsidRDefault="00DA359C">
            <w:pPr>
              <w:spacing w:after="0" w:line="240" w:lineRule="auto"/>
              <w:jc w:val="center"/>
              <w:rPr>
                <w:b/>
                <w:sz w:val="20"/>
                <w:szCs w:val="20"/>
              </w:rPr>
            </w:pPr>
            <w:r>
              <w:rPr>
                <w:b/>
                <w:sz w:val="20"/>
                <w:szCs w:val="20"/>
              </w:rPr>
              <w:t>PDF</w:t>
            </w:r>
            <w:r w:rsidR="00B67E96">
              <w:rPr>
                <w:b/>
                <w:sz w:val="20"/>
                <w:szCs w:val="20"/>
              </w:rPr>
              <w:t xml:space="preserve"> y Excel</w:t>
            </w:r>
          </w:p>
        </w:tc>
        <w:tc>
          <w:tcPr>
            <w:tcW w:w="5670" w:type="dxa"/>
            <w:vAlign w:val="center"/>
          </w:tcPr>
          <w:p w14:paraId="6C046108" w14:textId="77777777" w:rsidR="00851F14" w:rsidRDefault="00DA359C">
            <w:pPr>
              <w:shd w:val="clear" w:color="auto" w:fill="FFFFFF"/>
              <w:spacing w:after="0" w:line="240" w:lineRule="auto"/>
              <w:rPr>
                <w:sz w:val="20"/>
                <w:szCs w:val="20"/>
              </w:rPr>
            </w:pPr>
            <w:hyperlink r:id="rId129" w:history="1">
              <w:r>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6A4FB13C" w:rsidR="00851F14" w:rsidRDefault="001A35AC">
            <w:pPr>
              <w:spacing w:after="0" w:line="240" w:lineRule="auto"/>
              <w:jc w:val="center"/>
              <w:rPr>
                <w:b/>
                <w:bCs/>
                <w:lang w:val="es-ES"/>
              </w:rPr>
            </w:pPr>
            <w:r>
              <w:rPr>
                <w:b/>
                <w:bCs/>
                <w:lang w:val="en-US"/>
              </w:rPr>
              <w:t>Noviembre 2024</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0F65481F" w:rsidR="00851F14" w:rsidRDefault="00B67E96">
            <w:pPr>
              <w:spacing w:after="0" w:line="240" w:lineRule="auto"/>
              <w:jc w:val="center"/>
              <w:rPr>
                <w:sz w:val="20"/>
                <w:szCs w:val="20"/>
              </w:rPr>
            </w:pPr>
            <w:r>
              <w:rPr>
                <w:b/>
                <w:sz w:val="20"/>
                <w:szCs w:val="20"/>
              </w:rPr>
              <w:t>Información</w:t>
            </w:r>
          </w:p>
        </w:tc>
        <w:tc>
          <w:tcPr>
            <w:tcW w:w="5670" w:type="dxa"/>
            <w:vAlign w:val="center"/>
          </w:tcPr>
          <w:p w14:paraId="29933E7E" w14:textId="77777777" w:rsidR="00851F14" w:rsidRDefault="00DA359C">
            <w:pPr>
              <w:shd w:val="clear" w:color="auto" w:fill="FFFFFF"/>
              <w:spacing w:after="0" w:line="240" w:lineRule="auto"/>
              <w:rPr>
                <w:sz w:val="20"/>
                <w:szCs w:val="20"/>
              </w:rPr>
            </w:pPr>
            <w:hyperlink r:id="rId130" w:history="1">
              <w:r>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0DF82A7C" w:rsidR="00851F14" w:rsidRDefault="001A35AC">
            <w:pPr>
              <w:spacing w:after="0" w:line="240" w:lineRule="auto"/>
              <w:jc w:val="center"/>
              <w:rPr>
                <w:sz w:val="20"/>
                <w:szCs w:val="20"/>
              </w:rPr>
            </w:pPr>
            <w:r>
              <w:rPr>
                <w:b/>
                <w:bCs/>
                <w:lang w:val="en-US"/>
              </w:rPr>
              <w:t>Noviembre 2024</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DA359C">
            <w:pPr>
              <w:spacing w:after="0" w:line="240" w:lineRule="auto"/>
              <w:rPr>
                <w:b/>
                <w:color w:val="FF0000"/>
                <w:sz w:val="20"/>
                <w:szCs w:val="20"/>
              </w:rPr>
            </w:pPr>
            <w:hyperlink r:id="rId131" w:tooltip="Beneficiarios de programas asistenciales" w:history="1">
              <w:r>
                <w:rPr>
                  <w:rStyle w:val="Hipervnculo"/>
                  <w:b/>
                  <w:color w:val="auto"/>
                  <w:sz w:val="20"/>
                  <w:szCs w:val="20"/>
                  <w:u w:val="none"/>
                  <w:shd w:val="clear" w:color="auto" w:fill="FFFFFF"/>
                </w:rPr>
                <w:t>Beneficiarios de programas asistenciales</w:t>
              </w:r>
            </w:hyperlink>
            <w:r>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DA359C">
            <w:pPr>
              <w:shd w:val="clear" w:color="auto" w:fill="FFFFFF" w:themeFill="background1"/>
              <w:spacing w:after="0" w:line="240" w:lineRule="auto"/>
              <w:rPr>
                <w:rFonts w:ascii="Tahoma" w:hAnsi="Tahoma" w:cs="Tahoma"/>
                <w:color w:val="333333"/>
                <w:sz w:val="20"/>
                <w:szCs w:val="20"/>
              </w:rPr>
            </w:pPr>
            <w:hyperlink r:id="rId132">
              <w:r>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1F11A7F7" w:rsidR="00851F14" w:rsidRDefault="001A35AC">
            <w:pPr>
              <w:spacing w:after="0" w:line="240" w:lineRule="auto"/>
              <w:jc w:val="center"/>
              <w:rPr>
                <w:b/>
                <w:bCs/>
                <w:sz w:val="20"/>
                <w:szCs w:val="20"/>
              </w:rPr>
            </w:pPr>
            <w:r>
              <w:rPr>
                <w:b/>
                <w:bCs/>
                <w:lang w:val="en-US"/>
              </w:rPr>
              <w:t>Noviembre 2024</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DA359C">
            <w:pPr>
              <w:shd w:val="clear" w:color="auto" w:fill="FFFFFF"/>
              <w:spacing w:after="0" w:line="240" w:lineRule="auto"/>
              <w:rPr>
                <w:sz w:val="20"/>
                <w:szCs w:val="20"/>
              </w:rPr>
            </w:pPr>
            <w:hyperlink r:id="rId133" w:history="1">
              <w:r>
                <w:rPr>
                  <w:rStyle w:val="Hipervnculo"/>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5BB0E166"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BC002E8" w14:textId="64C8FD1D" w:rsidR="003E7402" w:rsidRPr="002E6078" w:rsidRDefault="003E7402">
            <w:pPr>
              <w:shd w:val="clear" w:color="auto" w:fill="FFFFFF"/>
              <w:spacing w:after="0" w:line="240" w:lineRule="auto"/>
              <w:rPr>
                <w:rStyle w:val="Hipervnculo"/>
                <w:color w:val="auto"/>
                <w:u w:val="none"/>
              </w:rPr>
            </w:pPr>
            <w:hyperlink r:id="rId134" w:history="1">
              <w:r w:rsidRPr="009D0A74">
                <w:rPr>
                  <w:rStyle w:val="Hipervnculo"/>
                </w:rPr>
                <w:t>https://ogtic.gob.do/transparencia/documentos/plan-anual-de-compras-y-contrataciones/</w:t>
              </w:r>
            </w:hyperlink>
          </w:p>
        </w:tc>
        <w:tc>
          <w:tcPr>
            <w:tcW w:w="1843" w:type="dxa"/>
            <w:vAlign w:val="center"/>
          </w:tcPr>
          <w:p w14:paraId="703C64A1" w14:textId="2A5608E5" w:rsidR="00851F14" w:rsidRDefault="00DA359C">
            <w:pPr>
              <w:spacing w:after="0" w:line="240" w:lineRule="auto"/>
              <w:jc w:val="center"/>
              <w:rPr>
                <w:sz w:val="20"/>
                <w:szCs w:val="20"/>
              </w:rPr>
            </w:pPr>
            <w:r>
              <w:rPr>
                <w:b/>
                <w:lang w:val="es-ES"/>
              </w:rPr>
              <w:t xml:space="preserve"> 202</w:t>
            </w:r>
            <w:r w:rsidR="00963251">
              <w:rPr>
                <w:b/>
                <w:lang w:val="es-ES"/>
              </w:rPr>
              <w:t>4</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DA359C">
            <w:pPr>
              <w:shd w:val="clear" w:color="auto" w:fill="FFFFFF"/>
              <w:spacing w:after="0" w:line="240" w:lineRule="auto"/>
            </w:pPr>
            <w:hyperlink r:id="rId135" w:history="1">
              <w:r>
                <w:rPr>
                  <w:rStyle w:val="Hipervnculo"/>
                </w:rPr>
                <w:t>https://ogtic.gob.do/transparencia/documentos/licitaciones-publicas-nacional-e-internacional/</w:t>
              </w:r>
            </w:hyperlink>
          </w:p>
        </w:tc>
        <w:tc>
          <w:tcPr>
            <w:tcW w:w="1843" w:type="dxa"/>
            <w:vAlign w:val="center"/>
          </w:tcPr>
          <w:p w14:paraId="74350A03" w14:textId="674990D3" w:rsidR="00851F14" w:rsidRDefault="001A35AC">
            <w:pPr>
              <w:spacing w:after="0" w:line="240" w:lineRule="auto"/>
              <w:jc w:val="center"/>
              <w:rPr>
                <w:b/>
                <w:bCs/>
                <w:lang w:val="es-ES"/>
              </w:rPr>
            </w:pPr>
            <w:r>
              <w:rPr>
                <w:b/>
                <w:bCs/>
                <w:lang w:val="en-US"/>
              </w:rPr>
              <w:t>Noviembre 2024</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24CB4789" w:rsidR="00851F14" w:rsidRDefault="00F96904">
            <w:pPr>
              <w:spacing w:after="0" w:line="240" w:lineRule="auto"/>
              <w:jc w:val="center"/>
              <w:rPr>
                <w:b/>
                <w:sz w:val="20"/>
                <w:szCs w:val="20"/>
              </w:rPr>
            </w:pPr>
            <w:r>
              <w:rPr>
                <w:b/>
                <w:sz w:val="20"/>
                <w:szCs w:val="20"/>
              </w:rPr>
              <w:t>Información</w:t>
            </w:r>
          </w:p>
        </w:tc>
        <w:tc>
          <w:tcPr>
            <w:tcW w:w="5670" w:type="dxa"/>
            <w:vAlign w:val="center"/>
          </w:tcPr>
          <w:p w14:paraId="4E659ED0" w14:textId="77777777" w:rsidR="00851F14" w:rsidRDefault="00DA359C">
            <w:pPr>
              <w:shd w:val="clear" w:color="auto" w:fill="FFFFFF" w:themeFill="background1"/>
              <w:spacing w:after="0" w:line="240" w:lineRule="auto"/>
            </w:pPr>
            <w:hyperlink r:id="rId136">
              <w:r>
                <w:rPr>
                  <w:rStyle w:val="Hipervnculo"/>
                </w:rPr>
                <w:t>https://ogtic.gob.do/transparencia/documentos/licitaciones-restringidas/</w:t>
              </w:r>
            </w:hyperlink>
          </w:p>
        </w:tc>
        <w:tc>
          <w:tcPr>
            <w:tcW w:w="1843" w:type="dxa"/>
            <w:vAlign w:val="center"/>
          </w:tcPr>
          <w:p w14:paraId="2B8A6901" w14:textId="6E3763C7" w:rsidR="00851F14" w:rsidRDefault="001A35AC">
            <w:pPr>
              <w:spacing w:after="0" w:line="240" w:lineRule="auto"/>
              <w:jc w:val="center"/>
              <w:rPr>
                <w:b/>
                <w:bCs/>
                <w:lang w:val="es-ES"/>
              </w:rPr>
            </w:pPr>
            <w:r>
              <w:rPr>
                <w:b/>
                <w:bCs/>
                <w:lang w:val="en-US"/>
              </w:rPr>
              <w:t>Noviembre 2024</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5823D2F6" w:rsidR="00851F14" w:rsidRDefault="00B75E23" w:rsidP="00B75E23">
            <w:pPr>
              <w:spacing w:after="0" w:line="240" w:lineRule="auto"/>
              <w:rPr>
                <w:b/>
                <w:sz w:val="20"/>
                <w:szCs w:val="20"/>
              </w:rPr>
            </w:pPr>
            <w:r>
              <w:rPr>
                <w:b/>
                <w:sz w:val="20"/>
                <w:szCs w:val="20"/>
              </w:rPr>
              <w:t>Informaci</w:t>
            </w:r>
            <w:r w:rsidR="00F96904">
              <w:rPr>
                <w:b/>
                <w:sz w:val="20"/>
                <w:szCs w:val="20"/>
              </w:rPr>
              <w:t>ón</w:t>
            </w:r>
          </w:p>
        </w:tc>
        <w:tc>
          <w:tcPr>
            <w:tcW w:w="5670" w:type="dxa"/>
            <w:vAlign w:val="center"/>
          </w:tcPr>
          <w:p w14:paraId="64D28090" w14:textId="77777777" w:rsidR="00851F14" w:rsidRDefault="00DA359C">
            <w:pPr>
              <w:shd w:val="clear" w:color="auto" w:fill="FFFFFF" w:themeFill="background1"/>
              <w:spacing w:after="0" w:line="240" w:lineRule="auto"/>
            </w:pPr>
            <w:hyperlink r:id="rId137">
              <w:r>
                <w:rPr>
                  <w:rStyle w:val="Hipervnculo"/>
                </w:rPr>
                <w:t>https://ogtic.gob.do/transparencia/documentos/sorteo-de-obras/</w:t>
              </w:r>
            </w:hyperlink>
          </w:p>
        </w:tc>
        <w:tc>
          <w:tcPr>
            <w:tcW w:w="1843" w:type="dxa"/>
            <w:vAlign w:val="center"/>
          </w:tcPr>
          <w:p w14:paraId="7A9AFFAE" w14:textId="1B93EB2B" w:rsidR="00851F14" w:rsidRDefault="001A35AC">
            <w:pPr>
              <w:spacing w:after="0" w:line="240" w:lineRule="auto"/>
              <w:jc w:val="center"/>
              <w:rPr>
                <w:b/>
                <w:bCs/>
                <w:lang w:val="es-ES"/>
              </w:rPr>
            </w:pPr>
            <w:r>
              <w:rPr>
                <w:b/>
                <w:bCs/>
                <w:lang w:val="en-US"/>
              </w:rPr>
              <w:t>Noviembre 2024</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149CC6B0"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5AE9E32" w14:textId="77777777" w:rsidR="00851F14" w:rsidRDefault="00DA359C">
            <w:pPr>
              <w:shd w:val="clear" w:color="auto" w:fill="FFFFFF" w:themeFill="background1"/>
              <w:spacing w:after="0" w:line="240" w:lineRule="auto"/>
            </w:pPr>
            <w:hyperlink r:id="rId138">
              <w:r>
                <w:rPr>
                  <w:rStyle w:val="Hipervnculo"/>
                </w:rPr>
                <w:t>https://ogtic.gob.do/transparencia/documentos/comparaciones-de-precios/</w:t>
              </w:r>
            </w:hyperlink>
          </w:p>
        </w:tc>
        <w:tc>
          <w:tcPr>
            <w:tcW w:w="1843" w:type="dxa"/>
            <w:vAlign w:val="center"/>
          </w:tcPr>
          <w:p w14:paraId="26F7CF9D" w14:textId="7DF0ED87" w:rsidR="00851F14" w:rsidRDefault="001A35AC">
            <w:pPr>
              <w:spacing w:after="0" w:line="240" w:lineRule="auto"/>
              <w:jc w:val="center"/>
              <w:rPr>
                <w:b/>
                <w:bCs/>
                <w:lang w:val="es-ES"/>
              </w:rPr>
            </w:pPr>
            <w:r>
              <w:rPr>
                <w:b/>
                <w:bCs/>
                <w:lang w:val="en-US"/>
              </w:rPr>
              <w:t>Noviembre 2024</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1BCDB774"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3BCD02F2" w14:textId="77777777" w:rsidR="00851F14" w:rsidRDefault="00DA359C">
            <w:pPr>
              <w:shd w:val="clear" w:color="auto" w:fill="FFFFFF"/>
              <w:spacing w:after="0" w:line="240" w:lineRule="auto"/>
            </w:pPr>
            <w:hyperlink r:id="rId139" w:history="1">
              <w:r>
                <w:rPr>
                  <w:rStyle w:val="Hipervnculo"/>
                </w:rPr>
                <w:t>https://ogtic.gob.do/transparencia/documentos/compras-menores/</w:t>
              </w:r>
            </w:hyperlink>
          </w:p>
        </w:tc>
        <w:tc>
          <w:tcPr>
            <w:tcW w:w="1843" w:type="dxa"/>
            <w:vAlign w:val="center"/>
          </w:tcPr>
          <w:p w14:paraId="42F6CAA4" w14:textId="79BD1EAB" w:rsidR="00851F14" w:rsidRDefault="001A35AC">
            <w:pPr>
              <w:spacing w:after="0" w:line="240" w:lineRule="auto"/>
              <w:jc w:val="center"/>
              <w:rPr>
                <w:b/>
                <w:bCs/>
                <w:lang w:val="es-ES"/>
              </w:rPr>
            </w:pPr>
            <w:r>
              <w:rPr>
                <w:b/>
                <w:bCs/>
                <w:lang w:val="en-US"/>
              </w:rPr>
              <w:t>Noviembre 2024</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DA359C">
            <w:pPr>
              <w:shd w:val="clear" w:color="auto" w:fill="FFFFFF"/>
              <w:spacing w:after="0" w:line="240" w:lineRule="auto"/>
            </w:pPr>
            <w:hyperlink r:id="rId140" w:history="1">
              <w:r>
                <w:rPr>
                  <w:rStyle w:val="Hipervnculo"/>
                </w:rPr>
                <w:t>https://ogtic.gob.do/transparencia/documentos/subasta-inversa/</w:t>
              </w:r>
            </w:hyperlink>
          </w:p>
        </w:tc>
        <w:tc>
          <w:tcPr>
            <w:tcW w:w="1843" w:type="dxa"/>
            <w:vAlign w:val="center"/>
          </w:tcPr>
          <w:p w14:paraId="08C3075D" w14:textId="47453559" w:rsidR="00851F14" w:rsidRDefault="001A35AC">
            <w:pPr>
              <w:spacing w:after="0" w:line="240" w:lineRule="auto"/>
              <w:jc w:val="center"/>
              <w:rPr>
                <w:b/>
                <w:bCs/>
                <w:lang w:val="es-ES"/>
              </w:rPr>
            </w:pPr>
            <w:r>
              <w:rPr>
                <w:b/>
                <w:bCs/>
                <w:lang w:val="en-US"/>
              </w:rPr>
              <w:t>Noviembre 2024</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0D78F288"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01B121DD" w14:textId="77777777" w:rsidR="00851F14" w:rsidRDefault="00DA359C">
            <w:pPr>
              <w:shd w:val="clear" w:color="auto" w:fill="FFFFFF"/>
              <w:spacing w:after="0" w:line="240" w:lineRule="auto"/>
            </w:pPr>
            <w:hyperlink r:id="rId141" w:history="1">
              <w:r>
                <w:rPr>
                  <w:rStyle w:val="Hipervnculo"/>
                </w:rPr>
                <w:t>https://ogtic.gob.do/transparencia/documentos/relacion-de-compras-por-debajo-del-umbral/</w:t>
              </w:r>
            </w:hyperlink>
          </w:p>
        </w:tc>
        <w:tc>
          <w:tcPr>
            <w:tcW w:w="1843" w:type="dxa"/>
            <w:vAlign w:val="center"/>
          </w:tcPr>
          <w:p w14:paraId="036CD74F" w14:textId="7175FC66" w:rsidR="00851F14" w:rsidRDefault="001A35AC">
            <w:pPr>
              <w:spacing w:after="0" w:line="240" w:lineRule="auto"/>
              <w:jc w:val="center"/>
              <w:rPr>
                <w:b/>
                <w:bCs/>
                <w:lang w:val="es-ES"/>
              </w:rPr>
            </w:pPr>
            <w:r>
              <w:rPr>
                <w:b/>
                <w:bCs/>
                <w:lang w:val="en-US"/>
              </w:rPr>
              <w:t>Noviembre 2024</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lastRenderedPageBreak/>
              <w:t>Micro pequeña y Medianas Empresas</w:t>
            </w:r>
          </w:p>
        </w:tc>
        <w:tc>
          <w:tcPr>
            <w:tcW w:w="1418" w:type="dxa"/>
            <w:vAlign w:val="center"/>
          </w:tcPr>
          <w:p w14:paraId="5981B3A9" w14:textId="3AEFFF05"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FD63F52" w14:textId="281EA3F4" w:rsidR="00851F14" w:rsidRDefault="00AD79E6">
            <w:pPr>
              <w:shd w:val="clear" w:color="auto" w:fill="FFFFFF" w:themeFill="background1"/>
              <w:spacing w:after="0" w:line="240" w:lineRule="auto"/>
            </w:pPr>
            <w:r w:rsidRPr="00AD79E6">
              <w:t>https://ogtic.gob.do/transparencia/documentos/micro-pequenas-y-medianas-empresas/</w:t>
            </w:r>
          </w:p>
        </w:tc>
        <w:tc>
          <w:tcPr>
            <w:tcW w:w="1843" w:type="dxa"/>
            <w:vAlign w:val="center"/>
          </w:tcPr>
          <w:p w14:paraId="39482054" w14:textId="5CED6A9F" w:rsidR="00851F14" w:rsidRDefault="001A35AC">
            <w:pPr>
              <w:spacing w:after="0" w:line="240" w:lineRule="auto"/>
              <w:jc w:val="center"/>
              <w:rPr>
                <w:b/>
                <w:bCs/>
                <w:lang w:val="es-ES"/>
              </w:rPr>
            </w:pPr>
            <w:r>
              <w:rPr>
                <w:b/>
                <w:bCs/>
                <w:lang w:val="en-US"/>
              </w:rPr>
              <w:t>Noviembre 2024</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DA359C">
            <w:pPr>
              <w:shd w:val="clear" w:color="auto" w:fill="FFFFFF"/>
              <w:spacing w:after="0" w:line="240" w:lineRule="auto"/>
            </w:pPr>
            <w:hyperlink r:id="rId142" w:history="1">
              <w:r>
                <w:rPr>
                  <w:rStyle w:val="Hipervnculo"/>
                </w:rPr>
                <w:t>https://ogtic.gob.do/transparencia/documentos/casos-de-seguridad-y-emergencia-nacional/</w:t>
              </w:r>
            </w:hyperlink>
          </w:p>
        </w:tc>
        <w:tc>
          <w:tcPr>
            <w:tcW w:w="1843" w:type="dxa"/>
            <w:vAlign w:val="center"/>
          </w:tcPr>
          <w:p w14:paraId="7267F81B" w14:textId="3CCC18BF" w:rsidR="00851F14" w:rsidRDefault="001A35AC">
            <w:pPr>
              <w:spacing w:after="0" w:line="240" w:lineRule="auto"/>
              <w:jc w:val="center"/>
              <w:rPr>
                <w:b/>
                <w:bCs/>
                <w:lang w:val="es-ES"/>
              </w:rPr>
            </w:pPr>
            <w:r>
              <w:rPr>
                <w:b/>
                <w:bCs/>
                <w:lang w:val="en-US"/>
              </w:rPr>
              <w:t>Noviembre 2024</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DA359C">
            <w:pPr>
              <w:shd w:val="clear" w:color="auto" w:fill="FFFFFF" w:themeFill="background1"/>
              <w:spacing w:after="0" w:line="240" w:lineRule="auto"/>
            </w:pPr>
            <w:hyperlink r:id="rId143">
              <w:r>
                <w:rPr>
                  <w:rStyle w:val="Hipervnculo"/>
                </w:rPr>
                <w:t>https://ogtic.gob.do/transparencia/documentos/casos-de-urgencias/</w:t>
              </w:r>
            </w:hyperlink>
          </w:p>
        </w:tc>
        <w:tc>
          <w:tcPr>
            <w:tcW w:w="1843" w:type="dxa"/>
            <w:vAlign w:val="center"/>
          </w:tcPr>
          <w:p w14:paraId="155A231A" w14:textId="73A02967" w:rsidR="00851F14" w:rsidRDefault="001A35AC">
            <w:pPr>
              <w:spacing w:after="0" w:line="240" w:lineRule="auto"/>
              <w:jc w:val="center"/>
              <w:rPr>
                <w:b/>
                <w:bCs/>
                <w:lang w:val="es-ES"/>
              </w:rPr>
            </w:pPr>
            <w:r>
              <w:rPr>
                <w:b/>
                <w:bCs/>
                <w:lang w:val="en-US"/>
              </w:rPr>
              <w:t>Noviembre 2024</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DA359C">
            <w:pPr>
              <w:shd w:val="clear" w:color="auto" w:fill="FFFFFF" w:themeFill="background1"/>
              <w:spacing w:after="0" w:line="240" w:lineRule="auto"/>
            </w:pPr>
            <w:hyperlink r:id="rId144">
              <w:r>
                <w:rPr>
                  <w:rStyle w:val="Hipervnculo"/>
                </w:rPr>
                <w:t>https://ogtic.gob.do/transparencia/documentos/proceso-de-excepcion-por-indicados-en-el-reglamento-543-12/</w:t>
              </w:r>
            </w:hyperlink>
          </w:p>
        </w:tc>
        <w:tc>
          <w:tcPr>
            <w:tcW w:w="1843" w:type="dxa"/>
            <w:vAlign w:val="center"/>
          </w:tcPr>
          <w:p w14:paraId="611F2D62" w14:textId="4965BB9D" w:rsidR="00851F14" w:rsidRDefault="001A35AC">
            <w:pPr>
              <w:spacing w:after="0" w:line="240" w:lineRule="auto"/>
              <w:jc w:val="center"/>
              <w:rPr>
                <w:b/>
                <w:bCs/>
                <w:lang w:val="es-ES"/>
              </w:rPr>
            </w:pPr>
            <w:r>
              <w:rPr>
                <w:b/>
                <w:bCs/>
                <w:lang w:val="en-US"/>
              </w:rPr>
              <w:t>Noviembre 2024</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DA359C">
            <w:pPr>
              <w:shd w:val="clear" w:color="auto" w:fill="FFFFFF" w:themeFill="background1"/>
              <w:spacing w:after="0" w:line="240" w:lineRule="auto"/>
            </w:pPr>
            <w:hyperlink r:id="rId145">
              <w:r>
                <w:rPr>
                  <w:rStyle w:val="Hipervnculo"/>
                </w:rPr>
                <w:t>https://ogtic.gob.do/transparencia/documentos/relacion-de-estado-de-cuentas-de-suplidores/</w:t>
              </w:r>
            </w:hyperlink>
          </w:p>
        </w:tc>
        <w:tc>
          <w:tcPr>
            <w:tcW w:w="1843" w:type="dxa"/>
            <w:vAlign w:val="center"/>
          </w:tcPr>
          <w:p w14:paraId="492F63D9" w14:textId="1FC7A836" w:rsidR="00851F14" w:rsidRDefault="001A35AC">
            <w:pPr>
              <w:spacing w:after="0" w:line="240" w:lineRule="auto"/>
              <w:jc w:val="center"/>
              <w:rPr>
                <w:b/>
                <w:bCs/>
                <w:lang w:val="es-ES"/>
              </w:rPr>
            </w:pPr>
            <w:r>
              <w:rPr>
                <w:b/>
                <w:bCs/>
                <w:lang w:val="en-US"/>
              </w:rPr>
              <w:t>Noviembre 2024</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36408577" w:rsidR="00851F14" w:rsidRDefault="007119D3">
            <w:pPr>
              <w:spacing w:after="0" w:line="240" w:lineRule="auto"/>
              <w:rPr>
                <w:b/>
                <w:bCs/>
                <w:sz w:val="20"/>
                <w:szCs w:val="20"/>
                <w:shd w:val="clear" w:color="auto" w:fill="FFFFFF"/>
              </w:rPr>
            </w:pPr>
            <w:r>
              <w:rPr>
                <w:b/>
                <w:bCs/>
                <w:sz w:val="20"/>
                <w:szCs w:val="20"/>
                <w:shd w:val="clear" w:color="auto" w:fill="FFFFFF"/>
              </w:rPr>
              <w:t>Histórica lista</w:t>
            </w:r>
            <w:r w:rsidR="00DA359C">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DA359C">
            <w:pPr>
              <w:shd w:val="clear" w:color="auto" w:fill="FFFFFF" w:themeFill="background1"/>
              <w:spacing w:after="0" w:line="240" w:lineRule="auto"/>
            </w:pPr>
            <w:hyperlink r:id="rId146">
              <w:r>
                <w:rPr>
                  <w:rStyle w:val="Hipervnculo"/>
                </w:rPr>
                <w:t>https://ogtic.gob.do/transparencia/documentos/historico-lista-de-compras-y-contrataciones-realizadas-y-aprobadas/</w:t>
              </w:r>
            </w:hyperlink>
          </w:p>
        </w:tc>
        <w:tc>
          <w:tcPr>
            <w:tcW w:w="1843" w:type="dxa"/>
            <w:vAlign w:val="center"/>
          </w:tcPr>
          <w:p w14:paraId="0363FDA4" w14:textId="3D6250AC" w:rsidR="00851F14" w:rsidRDefault="001A35AC">
            <w:pPr>
              <w:spacing w:after="0" w:line="240" w:lineRule="auto"/>
              <w:jc w:val="center"/>
              <w:rPr>
                <w:b/>
                <w:bCs/>
                <w:lang w:val="es-ES"/>
              </w:rPr>
            </w:pPr>
            <w:r>
              <w:rPr>
                <w:b/>
                <w:bCs/>
                <w:lang w:val="en-US"/>
              </w:rPr>
              <w:t>Noviembre 2024</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DA359C">
            <w:pPr>
              <w:shd w:val="clear" w:color="auto" w:fill="FFFFFF"/>
              <w:spacing w:after="0" w:line="240" w:lineRule="auto"/>
            </w:pPr>
            <w:hyperlink r:id="rId147" w:history="1">
              <w:r>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641C2A5C" w14:textId="77777777" w:rsidR="001B20D9" w:rsidRDefault="001B20D9">
      <w:pPr>
        <w:spacing w:after="0" w:line="240" w:lineRule="auto"/>
        <w:rPr>
          <w:b/>
          <w:sz w:val="24"/>
          <w:szCs w:val="24"/>
        </w:rPr>
      </w:pPr>
      <w:r>
        <w:rPr>
          <w:b/>
          <w:sz w:val="24"/>
          <w:szCs w:val="24"/>
        </w:rPr>
        <w:br w:type="page"/>
      </w:r>
    </w:p>
    <w:p w14:paraId="29E98A99" w14:textId="5D7B73F3" w:rsidR="00851F14" w:rsidRDefault="00DA359C">
      <w:pPr>
        <w:spacing w:after="0" w:line="240" w:lineRule="auto"/>
        <w:rPr>
          <w:rStyle w:val="apple-converted-space"/>
          <w:b/>
          <w:color w:val="333333"/>
          <w:sz w:val="24"/>
          <w:szCs w:val="24"/>
          <w:shd w:val="clear" w:color="auto" w:fill="FFFFFF"/>
        </w:rPr>
      </w:pPr>
      <w:r>
        <w:rPr>
          <w:b/>
          <w:sz w:val="24"/>
          <w:szCs w:val="24"/>
        </w:rPr>
        <w:lastRenderedPageBreak/>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DA359C">
            <w:pPr>
              <w:shd w:val="clear" w:color="auto" w:fill="FFFFFF" w:themeFill="background1"/>
              <w:spacing w:after="0" w:line="240" w:lineRule="auto"/>
              <w:rPr>
                <w:rStyle w:val="Hipervnculo"/>
                <w:rFonts w:cs="Tahoma"/>
                <w:sz w:val="20"/>
                <w:szCs w:val="20"/>
              </w:rPr>
            </w:pPr>
            <w:hyperlink r:id="rId148">
              <w:r>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2A0B5E5F" w:rsidR="00851F14" w:rsidRDefault="001A35AC">
            <w:pPr>
              <w:spacing w:after="0" w:line="240" w:lineRule="auto"/>
              <w:jc w:val="center"/>
              <w:rPr>
                <w:sz w:val="20"/>
                <w:szCs w:val="20"/>
              </w:rPr>
            </w:pPr>
            <w:r>
              <w:rPr>
                <w:b/>
                <w:bCs/>
                <w:lang w:val="en-US"/>
              </w:rPr>
              <w:t>Noviembre 2024</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DA359C">
            <w:pPr>
              <w:shd w:val="clear" w:color="auto" w:fill="FFFFFF" w:themeFill="background1"/>
              <w:spacing w:after="0" w:line="240" w:lineRule="auto"/>
              <w:rPr>
                <w:rStyle w:val="Hipervnculo"/>
                <w:rFonts w:cs="Tahoma"/>
                <w:sz w:val="20"/>
                <w:szCs w:val="20"/>
              </w:rPr>
            </w:pPr>
            <w:hyperlink r:id="rId149">
              <w:r>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7F24016C" w:rsidR="00851F14" w:rsidRDefault="001A35AC">
            <w:pPr>
              <w:spacing w:after="0" w:line="240" w:lineRule="auto"/>
              <w:jc w:val="center"/>
              <w:rPr>
                <w:b/>
                <w:bCs/>
                <w:lang w:val="es-ES"/>
              </w:rPr>
            </w:pPr>
            <w:r>
              <w:rPr>
                <w:b/>
                <w:bCs/>
                <w:lang w:val="en-US"/>
              </w:rPr>
              <w:t>Noviembre 2024</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DA359C">
            <w:pPr>
              <w:shd w:val="clear" w:color="auto" w:fill="FFFFFF"/>
              <w:spacing w:after="0" w:line="240" w:lineRule="auto"/>
              <w:rPr>
                <w:rStyle w:val="Hipervnculo"/>
                <w:rFonts w:cs="Tahoma"/>
                <w:sz w:val="20"/>
                <w:szCs w:val="20"/>
              </w:rPr>
            </w:pPr>
            <w:hyperlink r:id="rId150" w:history="1">
              <w:r>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6D6C1C32" w:rsidR="00851F14" w:rsidRDefault="001A35AC">
            <w:pPr>
              <w:spacing w:after="0" w:line="240" w:lineRule="auto"/>
              <w:jc w:val="center"/>
              <w:rPr>
                <w:b/>
                <w:bCs/>
                <w:lang w:val="es-ES"/>
              </w:rPr>
            </w:pPr>
            <w:r>
              <w:rPr>
                <w:b/>
                <w:bCs/>
                <w:lang w:val="en-US"/>
              </w:rPr>
              <w:t>Noviembre 2024</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DA359C">
            <w:pPr>
              <w:shd w:val="clear" w:color="auto" w:fill="FFFFFF" w:themeFill="background1"/>
              <w:spacing w:after="0" w:line="240" w:lineRule="auto"/>
              <w:rPr>
                <w:rStyle w:val="Hipervnculo"/>
                <w:rFonts w:cs="Tahoma"/>
                <w:sz w:val="20"/>
                <w:szCs w:val="20"/>
              </w:rPr>
            </w:pPr>
            <w:hyperlink r:id="rId151">
              <w:r>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62FE7577" w:rsidR="00851F14" w:rsidRDefault="001A35AC">
            <w:pPr>
              <w:spacing w:after="0" w:line="240" w:lineRule="auto"/>
              <w:jc w:val="center"/>
              <w:rPr>
                <w:b/>
                <w:bCs/>
                <w:lang w:val="es-ES"/>
              </w:rPr>
            </w:pPr>
            <w:r>
              <w:rPr>
                <w:b/>
                <w:bCs/>
                <w:lang w:val="en-US"/>
              </w:rPr>
              <w:t>Noviembre 2024</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3375A885" w14:textId="55E8173C" w:rsidR="00851F14" w:rsidRDefault="00851F14">
      <w:pPr>
        <w:spacing w:after="0" w:line="240" w:lineRule="auto"/>
        <w:rPr>
          <w:b/>
          <w:bCs/>
          <w:sz w:val="28"/>
          <w:szCs w:val="28"/>
        </w:rPr>
      </w:pPr>
    </w:p>
    <w:p w14:paraId="2622E9D6" w14:textId="77777777" w:rsidR="001B20D9" w:rsidRDefault="001B20D9">
      <w:pPr>
        <w:spacing w:after="0" w:line="240" w:lineRule="auto"/>
        <w:rPr>
          <w:b/>
          <w:sz w:val="28"/>
          <w:szCs w:val="28"/>
        </w:rPr>
      </w:pPr>
      <w:r>
        <w:rPr>
          <w:b/>
          <w:sz w:val="28"/>
          <w:szCs w:val="28"/>
        </w:rPr>
        <w:br w:type="page"/>
      </w:r>
    </w:p>
    <w:p w14:paraId="07AF74D3" w14:textId="697686B4" w:rsidR="00851F14" w:rsidRDefault="00DA359C">
      <w:pPr>
        <w:spacing w:after="0" w:line="240" w:lineRule="auto"/>
        <w:rPr>
          <w:b/>
          <w:sz w:val="28"/>
          <w:szCs w:val="28"/>
        </w:rPr>
      </w:pPr>
      <w:r>
        <w:rPr>
          <w:b/>
          <w:sz w:val="28"/>
          <w:szCs w:val="28"/>
        </w:rPr>
        <w:lastRenderedPageBreak/>
        <w:t>FINANZAS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6CBAD2F9" w:rsidR="00851F14" w:rsidRDefault="00DA359C">
            <w:pPr>
              <w:spacing w:after="0" w:line="240" w:lineRule="auto"/>
              <w:rPr>
                <w:b/>
                <w:bCs/>
              </w:rPr>
            </w:pPr>
            <w:r>
              <w:rPr>
                <w:b/>
                <w:bCs/>
              </w:rPr>
              <w:t xml:space="preserve">Estados Financieros </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BBBE7DF" w14:textId="0E99E8BC" w:rsidR="00851F14" w:rsidRDefault="00DA359C">
            <w:pPr>
              <w:shd w:val="clear" w:color="auto" w:fill="FFFFFF"/>
              <w:spacing w:after="0" w:line="240" w:lineRule="exact"/>
              <w:rPr>
                <w:rStyle w:val="Hipervnculo"/>
                <w:rFonts w:cstheme="minorHAnsi"/>
                <w:sz w:val="20"/>
                <w:szCs w:val="20"/>
                <w:u w:val="none"/>
              </w:rPr>
            </w:pPr>
            <w:hyperlink r:id="rId152" w:history="1">
              <w:r>
                <w:rPr>
                  <w:rStyle w:val="Hipervnculo"/>
                  <w:rFonts w:cstheme="minorHAnsi"/>
                  <w:sz w:val="20"/>
                  <w:szCs w:val="20"/>
                </w:rPr>
                <w:t>https://ogtic.gob.do/transparencia/documentos/estados-financieros/</w:t>
              </w:r>
            </w:hyperlink>
          </w:p>
        </w:tc>
        <w:tc>
          <w:tcPr>
            <w:tcW w:w="1843" w:type="dxa"/>
            <w:vAlign w:val="center"/>
          </w:tcPr>
          <w:p w14:paraId="32BB2FDA" w14:textId="0404A0CB" w:rsidR="00851F14" w:rsidRDefault="00DA359C">
            <w:pPr>
              <w:spacing w:after="0" w:line="240" w:lineRule="auto"/>
              <w:jc w:val="center"/>
              <w:rPr>
                <w:rFonts w:cstheme="minorHAnsi"/>
                <w:sz w:val="20"/>
                <w:szCs w:val="20"/>
              </w:rPr>
            </w:pPr>
            <w:r>
              <w:rPr>
                <w:b/>
                <w:lang w:val="es-ES"/>
              </w:rPr>
              <w:t xml:space="preserve"> 202</w:t>
            </w:r>
            <w:r w:rsidR="00205535">
              <w:rPr>
                <w:b/>
                <w:lang w:val="es-ES"/>
              </w:rPr>
              <w:t>3</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EEDCC86" w14:textId="44DBCE03" w:rsidR="00851F14" w:rsidRDefault="00DA359C">
            <w:pPr>
              <w:shd w:val="clear" w:color="auto" w:fill="FFFFFF"/>
              <w:spacing w:after="0" w:line="240" w:lineRule="exact"/>
            </w:pPr>
            <w:hyperlink r:id="rId153" w:history="1">
              <w:r>
                <w:rPr>
                  <w:rStyle w:val="Hipervnculo"/>
                </w:rPr>
                <w:t>https://ogtic.gob.do/transparencia/documentos/balance-general/</w:t>
              </w:r>
            </w:hyperlink>
          </w:p>
        </w:tc>
        <w:tc>
          <w:tcPr>
            <w:tcW w:w="1843" w:type="dxa"/>
            <w:vAlign w:val="center"/>
          </w:tcPr>
          <w:p w14:paraId="13CC2220" w14:textId="69B51685" w:rsidR="00851F14" w:rsidRDefault="001A35AC">
            <w:pPr>
              <w:spacing w:after="0" w:line="240" w:lineRule="auto"/>
              <w:jc w:val="center"/>
              <w:rPr>
                <w:b/>
                <w:bCs/>
                <w:lang w:val="es-ES"/>
              </w:rPr>
            </w:pPr>
            <w:r>
              <w:rPr>
                <w:b/>
                <w:bCs/>
                <w:lang w:val="en-US"/>
              </w:rPr>
              <w:t>Noviembre 2024</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DA359C">
            <w:pPr>
              <w:shd w:val="clear" w:color="auto" w:fill="FFFFFF"/>
              <w:spacing w:after="0" w:line="240" w:lineRule="exact"/>
            </w:pPr>
            <w:hyperlink r:id="rId154" w:history="1">
              <w:r>
                <w:rPr>
                  <w:rStyle w:val="Hipervnculo"/>
                </w:rPr>
                <w:t>https://ogtic.gob.do/transparencia/documentos/cuentas-por-pagar-a-suplidores/</w:t>
              </w:r>
            </w:hyperlink>
          </w:p>
          <w:p w14:paraId="5CB5DC18" w14:textId="77777777" w:rsidR="00F23091" w:rsidRDefault="00F23091">
            <w:pPr>
              <w:shd w:val="clear" w:color="auto" w:fill="FFFFFF"/>
              <w:spacing w:after="0" w:line="240" w:lineRule="exact"/>
            </w:pPr>
          </w:p>
        </w:tc>
        <w:tc>
          <w:tcPr>
            <w:tcW w:w="1843" w:type="dxa"/>
            <w:vAlign w:val="center"/>
          </w:tcPr>
          <w:p w14:paraId="47C95C62" w14:textId="7264ACAB" w:rsidR="00851F14" w:rsidRDefault="00DA359C">
            <w:pPr>
              <w:spacing w:after="0" w:line="240" w:lineRule="auto"/>
              <w:jc w:val="center"/>
              <w:rPr>
                <w:b/>
                <w:bCs/>
                <w:lang w:val="es-ES"/>
              </w:rPr>
            </w:pPr>
            <w:r>
              <w:rPr>
                <w:b/>
                <w:bCs/>
                <w:lang w:val="es-ES"/>
              </w:rPr>
              <w:t xml:space="preserve"> </w:t>
            </w:r>
            <w:r w:rsidR="001A35AC">
              <w:rPr>
                <w:b/>
                <w:bCs/>
                <w:lang w:val="en-US"/>
              </w:rPr>
              <w:t>Noviembre 2024</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0F5C905F" w14:textId="09E15E20" w:rsidR="00ED59A0" w:rsidRDefault="00ED59A0" w:rsidP="00ED59A0">
            <w:pPr>
              <w:shd w:val="clear" w:color="auto" w:fill="FFFFFF"/>
              <w:spacing w:after="0" w:line="240" w:lineRule="exact"/>
            </w:pPr>
            <w:hyperlink r:id="rId155" w:history="1">
              <w:r w:rsidRPr="00736C15">
                <w:rPr>
                  <w:rStyle w:val="Hipervnculo"/>
                </w:rPr>
                <w:t>https://ogtic.gob.do/transparencia/wp-content/uploads/2024/10/ERIR-Al-Corte-Semestral-2024.pdf</w:t>
              </w:r>
            </w:hyperlink>
          </w:p>
        </w:tc>
        <w:tc>
          <w:tcPr>
            <w:tcW w:w="1843" w:type="dxa"/>
            <w:vAlign w:val="center"/>
          </w:tcPr>
          <w:p w14:paraId="6D1B54AA" w14:textId="69406E2D" w:rsidR="00851F14" w:rsidRDefault="00DA359C">
            <w:pPr>
              <w:spacing w:after="0" w:line="240" w:lineRule="auto"/>
              <w:jc w:val="center"/>
              <w:rPr>
                <w:b/>
                <w:lang w:val="en-US"/>
              </w:rPr>
            </w:pPr>
            <w:r>
              <w:rPr>
                <w:b/>
                <w:lang w:val="es-ES"/>
              </w:rPr>
              <w:t xml:space="preserve"> 202</w:t>
            </w:r>
            <w:r w:rsidR="00ED59A0">
              <w:rPr>
                <w:b/>
                <w:lang w:val="en-US"/>
              </w:rPr>
              <w:t>4</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9B6B53">
            <w:pPr>
              <w:shd w:val="clear" w:color="auto" w:fill="FFFFFF"/>
              <w:spacing w:after="0" w:line="240" w:lineRule="exact"/>
            </w:pPr>
            <w:hyperlink r:id="rId156" w:history="1">
              <w:r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05F0268C" w:rsidR="00851F14" w:rsidRDefault="00DA359C">
            <w:pPr>
              <w:spacing w:after="0" w:line="240" w:lineRule="auto"/>
              <w:jc w:val="center"/>
              <w:rPr>
                <w:b/>
                <w:lang w:val="es-ES"/>
              </w:rPr>
            </w:pPr>
            <w:r>
              <w:rPr>
                <w:b/>
                <w:lang w:val="es-ES"/>
              </w:rPr>
              <w:t xml:space="preserve"> 202</w:t>
            </w:r>
            <w:r w:rsidR="00D26330">
              <w:rPr>
                <w:b/>
                <w:lang w:val="es-ES"/>
              </w:rPr>
              <w:t>3</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838F319" w:rsidR="00851F14" w:rsidRDefault="00F70A0E">
            <w:pPr>
              <w:spacing w:after="0" w:line="240" w:lineRule="exact"/>
              <w:jc w:val="center"/>
              <w:rPr>
                <w:rFonts w:cstheme="minorHAnsi"/>
                <w:b/>
                <w:sz w:val="20"/>
                <w:szCs w:val="20"/>
              </w:rPr>
            </w:pPr>
            <w:r>
              <w:rPr>
                <w:rFonts w:cstheme="minorHAnsi"/>
                <w:b/>
                <w:sz w:val="20"/>
                <w:szCs w:val="20"/>
              </w:rPr>
              <w:t xml:space="preserve"> PDF y Excel</w:t>
            </w:r>
          </w:p>
        </w:tc>
        <w:tc>
          <w:tcPr>
            <w:tcW w:w="5670" w:type="dxa"/>
            <w:vAlign w:val="center"/>
          </w:tcPr>
          <w:p w14:paraId="015B9097" w14:textId="634F2D35" w:rsidR="00851F14" w:rsidRDefault="00DA359C">
            <w:pPr>
              <w:shd w:val="clear" w:color="auto" w:fill="FFFFFF"/>
              <w:spacing w:after="0" w:line="240" w:lineRule="exact"/>
              <w:rPr>
                <w:rStyle w:val="Hipervnculo"/>
                <w:rFonts w:cstheme="minorHAnsi"/>
                <w:sz w:val="20"/>
                <w:szCs w:val="20"/>
                <w:u w:val="none"/>
              </w:rPr>
            </w:pPr>
            <w:hyperlink r:id="rId157" w:history="1">
              <w:r>
                <w:rPr>
                  <w:rStyle w:val="Hipervnculo"/>
                  <w:rFonts w:cstheme="minorHAnsi"/>
                  <w:sz w:val="20"/>
                  <w:szCs w:val="20"/>
                </w:rPr>
                <w:t>https://ogtic.gob.do/transparencia/documentos/relacion-de-ingresos-y-egresos/</w:t>
              </w:r>
            </w:hyperlink>
          </w:p>
        </w:tc>
        <w:tc>
          <w:tcPr>
            <w:tcW w:w="1843" w:type="dxa"/>
            <w:vAlign w:val="center"/>
          </w:tcPr>
          <w:p w14:paraId="30C6A7EE" w14:textId="2B05580B" w:rsidR="00851F14" w:rsidRDefault="001A35AC">
            <w:pPr>
              <w:spacing w:after="0" w:line="240" w:lineRule="auto"/>
              <w:jc w:val="center"/>
              <w:rPr>
                <w:sz w:val="20"/>
                <w:szCs w:val="20"/>
              </w:rPr>
            </w:pPr>
            <w:r>
              <w:rPr>
                <w:b/>
                <w:bCs/>
                <w:lang w:val="en-US"/>
              </w:rPr>
              <w:t>Noviembre 2024</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DA359C">
            <w:pPr>
              <w:spacing w:after="0" w:line="240" w:lineRule="auto"/>
              <w:rPr>
                <w:b/>
                <w:bCs/>
              </w:rPr>
            </w:pPr>
            <w:hyperlink r:id="rId158" w:tooltip="Informes de auditorias" w:history="1">
              <w:r>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DA359C">
            <w:pPr>
              <w:shd w:val="clear" w:color="auto" w:fill="FFFFFF"/>
              <w:spacing w:after="0" w:line="240" w:lineRule="exact"/>
              <w:rPr>
                <w:rFonts w:cstheme="minorHAnsi"/>
                <w:sz w:val="20"/>
                <w:szCs w:val="20"/>
              </w:rPr>
            </w:pPr>
            <w:hyperlink r:id="rId159" w:history="1">
              <w:r>
                <w:rPr>
                  <w:rStyle w:val="Hipervnculo"/>
                  <w:rFonts w:cstheme="minorHAnsi"/>
                  <w:sz w:val="20"/>
                  <w:szCs w:val="20"/>
                </w:rPr>
                <w:t>https://ogtic.gob.do/transparencia/documentos/informes-de-auditorias/</w:t>
              </w:r>
            </w:hyperlink>
          </w:p>
        </w:tc>
        <w:tc>
          <w:tcPr>
            <w:tcW w:w="1843" w:type="dxa"/>
            <w:vAlign w:val="center"/>
          </w:tcPr>
          <w:p w14:paraId="3FE27734" w14:textId="746FE133" w:rsidR="00851F14" w:rsidRDefault="001A35AC">
            <w:pPr>
              <w:spacing w:after="0" w:line="240" w:lineRule="auto"/>
              <w:jc w:val="center"/>
              <w:rPr>
                <w:sz w:val="20"/>
                <w:szCs w:val="20"/>
              </w:rPr>
            </w:pPr>
            <w:r>
              <w:rPr>
                <w:b/>
                <w:bCs/>
                <w:lang w:val="en-US"/>
              </w:rPr>
              <w:t>Noviembre 2024</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DA359C">
            <w:pPr>
              <w:shd w:val="clear" w:color="auto" w:fill="FFFFFF"/>
              <w:spacing w:after="0" w:line="240" w:lineRule="exact"/>
              <w:rPr>
                <w:rFonts w:cstheme="minorHAnsi"/>
                <w:sz w:val="20"/>
                <w:szCs w:val="20"/>
              </w:rPr>
            </w:pPr>
            <w:hyperlink r:id="rId160" w:history="1">
              <w:r>
                <w:rPr>
                  <w:rStyle w:val="Hipervnculo"/>
                  <w:rFonts w:cstheme="minorHAnsi"/>
                  <w:sz w:val="20"/>
                  <w:szCs w:val="20"/>
                </w:rPr>
                <w:t>https://ogtic.gob.do/transparencia/documentos/relacion-de-activos-fijos/</w:t>
              </w:r>
            </w:hyperlink>
          </w:p>
        </w:tc>
        <w:tc>
          <w:tcPr>
            <w:tcW w:w="1843" w:type="dxa"/>
            <w:vAlign w:val="center"/>
          </w:tcPr>
          <w:p w14:paraId="257E0819" w14:textId="662E570B" w:rsidR="00851F14" w:rsidRDefault="00A02901">
            <w:pPr>
              <w:spacing w:after="0" w:line="240" w:lineRule="auto"/>
              <w:jc w:val="center"/>
              <w:rPr>
                <w:rFonts w:cstheme="minorHAnsi"/>
                <w:sz w:val="20"/>
                <w:szCs w:val="20"/>
                <w:lang w:val="en-US"/>
              </w:rPr>
            </w:pPr>
            <w:r>
              <w:rPr>
                <w:b/>
                <w:bCs/>
                <w:lang w:val="en-US"/>
              </w:rPr>
              <w:t>Junio</w:t>
            </w:r>
            <w:r w:rsidR="00CC4B66">
              <w:rPr>
                <w:b/>
                <w:bCs/>
                <w:lang w:val="en-US"/>
              </w:rPr>
              <w:t xml:space="preserve"> 2024</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DA359C">
            <w:pPr>
              <w:spacing w:after="0" w:line="240" w:lineRule="auto"/>
              <w:rPr>
                <w:b/>
                <w:bCs/>
              </w:rPr>
            </w:pPr>
            <w:hyperlink r:id="rId161" w:tooltip="Relación de inventario en Almacén" w:history="1">
              <w:r>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124DA9EE" w14:textId="36A8A6B4" w:rsidR="00851F14" w:rsidRDefault="00DA359C">
            <w:pPr>
              <w:shd w:val="clear" w:color="auto" w:fill="FFFFFF"/>
              <w:spacing w:after="0" w:line="240" w:lineRule="exact"/>
              <w:rPr>
                <w:rFonts w:cstheme="minorHAnsi"/>
                <w:sz w:val="20"/>
                <w:szCs w:val="20"/>
              </w:rPr>
            </w:pPr>
            <w:hyperlink r:id="rId162" w:history="1">
              <w:r>
                <w:rPr>
                  <w:rStyle w:val="Hipervnculo"/>
                  <w:rFonts w:cstheme="minorHAnsi"/>
                  <w:sz w:val="20"/>
                  <w:szCs w:val="20"/>
                </w:rPr>
                <w:t>https://ogtic.gob.do/transparencia/documentos/relacion-de-inventario-de-almacen/</w:t>
              </w:r>
            </w:hyperlink>
          </w:p>
        </w:tc>
        <w:tc>
          <w:tcPr>
            <w:tcW w:w="1843" w:type="dxa"/>
            <w:vAlign w:val="center"/>
          </w:tcPr>
          <w:p w14:paraId="487CC20A" w14:textId="0DD342A4" w:rsidR="00851F14" w:rsidRDefault="00293088">
            <w:pPr>
              <w:spacing w:after="0" w:line="240" w:lineRule="auto"/>
              <w:jc w:val="center"/>
              <w:rPr>
                <w:sz w:val="20"/>
                <w:szCs w:val="20"/>
              </w:rPr>
            </w:pPr>
            <w:r>
              <w:rPr>
                <w:b/>
                <w:bCs/>
                <w:lang w:val="en-US"/>
              </w:rPr>
              <w:t>Septiem</w:t>
            </w:r>
            <w:r w:rsidR="00095B54">
              <w:rPr>
                <w:b/>
                <w:bCs/>
                <w:lang w:val="en-US"/>
              </w:rPr>
              <w:t>bre 2024</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lastRenderedPageBreak/>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34A0EF7B" w:rsidR="00851F14" w:rsidRDefault="0050097C">
            <w:pPr>
              <w:shd w:val="clear" w:color="auto" w:fill="FFFFFF"/>
              <w:spacing w:after="0" w:line="240" w:lineRule="auto"/>
              <w:rPr>
                <w:rStyle w:val="Hipervnculo"/>
                <w:rFonts w:cstheme="minorHAnsi"/>
                <w:sz w:val="20"/>
                <w:szCs w:val="20"/>
                <w:u w:val="none"/>
              </w:rPr>
            </w:pPr>
            <w:hyperlink r:id="rId163" w:history="1">
              <w:r w:rsidRPr="0050097C">
                <w:rPr>
                  <w:rStyle w:val="Hipervnculo"/>
                  <w:rFonts w:cstheme="minorHAnsi"/>
                  <w:sz w:val="20"/>
                  <w:szCs w:val="20"/>
                </w:rPr>
                <w:t>https://backoffice.datos.gob.do/</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DA359C">
            <w:pPr>
              <w:shd w:val="clear" w:color="auto" w:fill="FFFFFF"/>
              <w:spacing w:after="0" w:line="240" w:lineRule="auto"/>
            </w:pPr>
            <w:hyperlink r:id="rId164" w:history="1">
              <w:r>
                <w:rPr>
                  <w:rStyle w:val="Hipervnculo"/>
                </w:rPr>
                <w:t>https://ogtic.gob.do/transparencia/documentos/nomina-datos-abiertos-2018-a-2020/</w:t>
              </w:r>
            </w:hyperlink>
          </w:p>
        </w:tc>
        <w:tc>
          <w:tcPr>
            <w:tcW w:w="1843" w:type="dxa"/>
            <w:vAlign w:val="center"/>
          </w:tcPr>
          <w:p w14:paraId="0D3386D3" w14:textId="654B7C3C" w:rsidR="00851F14" w:rsidRDefault="001A35AC">
            <w:pPr>
              <w:spacing w:after="0" w:line="240" w:lineRule="auto"/>
              <w:jc w:val="center"/>
              <w:rPr>
                <w:b/>
                <w:bCs/>
                <w:lang w:val="es-ES"/>
              </w:rPr>
            </w:pPr>
            <w:r>
              <w:rPr>
                <w:b/>
                <w:bCs/>
                <w:lang w:val="en-US"/>
              </w:rPr>
              <w:t>Noviembre 2024</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DA359C">
            <w:pPr>
              <w:shd w:val="clear" w:color="auto" w:fill="FFFFFF"/>
              <w:spacing w:after="0" w:line="240" w:lineRule="auto"/>
            </w:pPr>
            <w:hyperlink r:id="rId165" w:history="1">
              <w:r>
                <w:rPr>
                  <w:rStyle w:val="Hipervnculo"/>
                </w:rPr>
                <w:t>https://ogtic.gob.do/transparencia/documentos/estadisticas-oficina-acceso-a-la-informacion-oai-2018-2019/</w:t>
              </w:r>
            </w:hyperlink>
          </w:p>
        </w:tc>
        <w:tc>
          <w:tcPr>
            <w:tcW w:w="1843" w:type="dxa"/>
            <w:vAlign w:val="center"/>
          </w:tcPr>
          <w:p w14:paraId="135C1894" w14:textId="55F09323" w:rsidR="00851F14" w:rsidRDefault="00293088">
            <w:pPr>
              <w:spacing w:after="0" w:line="240" w:lineRule="auto"/>
              <w:jc w:val="center"/>
              <w:rPr>
                <w:b/>
                <w:bCs/>
                <w:lang w:val="es-ES"/>
              </w:rPr>
            </w:pPr>
            <w:r>
              <w:rPr>
                <w:b/>
                <w:bCs/>
                <w:lang w:val="en-US"/>
              </w:rPr>
              <w:t>Septiem</w:t>
            </w:r>
            <w:r w:rsidR="00095B54">
              <w:rPr>
                <w:b/>
                <w:bCs/>
                <w:lang w:val="en-US"/>
              </w:rPr>
              <w:t>bre 2024</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DA359C">
            <w:pPr>
              <w:shd w:val="clear" w:color="auto" w:fill="FFFFFF"/>
              <w:spacing w:after="0" w:line="240" w:lineRule="auto"/>
            </w:pPr>
            <w:hyperlink r:id="rId166" w:history="1">
              <w:r>
                <w:rPr>
                  <w:rStyle w:val="Hipervnculo"/>
                </w:rPr>
                <w:t>https://ogtic.gob.do/transparencia/documentos/estadisticas-centro-de-contacto-gubernamental-ccg-2018-2020/</w:t>
              </w:r>
            </w:hyperlink>
          </w:p>
        </w:tc>
        <w:tc>
          <w:tcPr>
            <w:tcW w:w="1843" w:type="dxa"/>
            <w:vAlign w:val="center"/>
          </w:tcPr>
          <w:p w14:paraId="066963B8" w14:textId="7E52CBAC" w:rsidR="00851F14" w:rsidRDefault="00293088">
            <w:pPr>
              <w:spacing w:after="0" w:line="240" w:lineRule="auto"/>
              <w:jc w:val="center"/>
              <w:rPr>
                <w:b/>
                <w:bCs/>
                <w:lang w:val="es-ES"/>
              </w:rPr>
            </w:pPr>
            <w:r>
              <w:rPr>
                <w:b/>
                <w:bCs/>
                <w:lang w:val="en-US"/>
              </w:rPr>
              <w:t>Septiem</w:t>
            </w:r>
            <w:r w:rsidR="00095B54">
              <w:rPr>
                <w:b/>
                <w:bCs/>
                <w:lang w:val="en-US"/>
              </w:rPr>
              <w:t>bre 2024</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5BBA647B" w:rsidR="00851F14" w:rsidRDefault="00DA359C">
            <w:pPr>
              <w:spacing w:after="0" w:line="240" w:lineRule="exact"/>
              <w:rPr>
                <w:b/>
                <w:bCs/>
              </w:rPr>
            </w:pPr>
            <w:r>
              <w:rPr>
                <w:b/>
                <w:bCs/>
              </w:rPr>
              <w:t xml:space="preserve">Histórico </w:t>
            </w:r>
            <w:r w:rsidR="00FB303E">
              <w:rPr>
                <w:b/>
                <w:bCs/>
              </w:rPr>
              <w:t>I</w:t>
            </w:r>
            <w:r w:rsidR="001E472A">
              <w:rPr>
                <w:b/>
                <w:bCs/>
              </w:rPr>
              <w:t>TI</w:t>
            </w:r>
            <w:r w:rsidR="00860010">
              <w:rPr>
                <w:b/>
                <w:bCs/>
              </w:rPr>
              <w:t>C</w:t>
            </w:r>
            <w:r>
              <w:rPr>
                <w:b/>
                <w:bCs/>
              </w:rPr>
              <w:t>ge</w:t>
            </w:r>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DA359C">
            <w:pPr>
              <w:shd w:val="clear" w:color="auto" w:fill="FFFFFF"/>
              <w:spacing w:after="0" w:line="240" w:lineRule="auto"/>
            </w:pPr>
            <w:hyperlink r:id="rId167" w:history="1">
              <w:r>
                <w:rPr>
                  <w:rStyle w:val="Hipervnculo"/>
                </w:rPr>
                <w:t>https://ogtic.gob.do/transparencia/documentos/indice-de-uso-de-tic-e-implementacion-de-e-gob-en-el-estado-dominicano-iticge-2015-2018/</w:t>
              </w:r>
            </w:hyperlink>
          </w:p>
        </w:tc>
        <w:tc>
          <w:tcPr>
            <w:tcW w:w="1843" w:type="dxa"/>
            <w:vAlign w:val="center"/>
          </w:tcPr>
          <w:p w14:paraId="1BFDD220" w14:textId="5BEB63A1" w:rsidR="00851F14" w:rsidRDefault="00DA359C">
            <w:pPr>
              <w:spacing w:after="0" w:line="240" w:lineRule="auto"/>
              <w:jc w:val="center"/>
              <w:rPr>
                <w:b/>
                <w:bCs/>
                <w:lang w:val="en-US"/>
              </w:rPr>
            </w:pPr>
            <w:r>
              <w:rPr>
                <w:b/>
                <w:bCs/>
                <w:lang w:val="es-ES"/>
              </w:rPr>
              <w:t xml:space="preserve"> 202</w:t>
            </w:r>
            <w:r w:rsidR="004E2388">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35C25998" w:rsidR="00B2385B" w:rsidRDefault="00B2385B">
            <w:pPr>
              <w:spacing w:after="0" w:line="240" w:lineRule="exact"/>
              <w:rPr>
                <w:b/>
                <w:bCs/>
              </w:rPr>
            </w:pPr>
            <w:r w:rsidRPr="00B2385B">
              <w:rPr>
                <w:b/>
                <w:bCs/>
              </w:rPr>
              <w:t>Informe</w:t>
            </w:r>
            <w:r w:rsidR="00043B16">
              <w:rPr>
                <w:b/>
                <w:bCs/>
              </w:rPr>
              <w:t xml:space="preserve"> </w:t>
            </w:r>
            <w:r w:rsidR="009C6560">
              <w:rPr>
                <w:b/>
                <w:bCs/>
              </w:rPr>
              <w:t xml:space="preserve">semestral </w:t>
            </w:r>
            <w:r w:rsidR="009C6560" w:rsidRPr="00B2385B">
              <w:rPr>
                <w:b/>
                <w:bCs/>
              </w:rPr>
              <w:t>OGTIC</w:t>
            </w:r>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C43960B" w14:textId="69B92A39" w:rsidR="00B2385B" w:rsidRDefault="000858A0">
            <w:pPr>
              <w:shd w:val="clear" w:color="auto" w:fill="FFFFFF"/>
              <w:spacing w:after="0" w:line="240" w:lineRule="auto"/>
            </w:pPr>
            <w:hyperlink r:id="rId168" w:history="1">
              <w:r w:rsidRPr="00E26927">
                <w:rPr>
                  <w:rStyle w:val="Hipervnculo"/>
                </w:rPr>
                <w:t>https://ogtic.gob.do/transparencia/wp-content/uploads/2024/01/OGTIC-Reporte-Datos-Abiertos-jul-dic-2023.docx.pdf</w:t>
              </w:r>
            </w:hyperlink>
          </w:p>
          <w:p w14:paraId="4BBDB3CE" w14:textId="18E1E2B1" w:rsidR="000858A0" w:rsidRDefault="000858A0">
            <w:pPr>
              <w:shd w:val="clear" w:color="auto" w:fill="FFFFFF"/>
              <w:spacing w:after="0" w:line="240" w:lineRule="auto"/>
            </w:pPr>
          </w:p>
        </w:tc>
        <w:tc>
          <w:tcPr>
            <w:tcW w:w="1843" w:type="dxa"/>
            <w:vAlign w:val="center"/>
          </w:tcPr>
          <w:p w14:paraId="47A7C166" w14:textId="7E54C157" w:rsidR="00B2385B" w:rsidRDefault="00A02901">
            <w:pPr>
              <w:spacing w:after="0" w:line="240" w:lineRule="auto"/>
              <w:jc w:val="center"/>
              <w:rPr>
                <w:b/>
                <w:bCs/>
                <w:lang w:val="es-ES"/>
              </w:rPr>
            </w:pPr>
            <w:r>
              <w:rPr>
                <w:b/>
                <w:bCs/>
                <w:lang w:val="en-US"/>
              </w:rPr>
              <w:t>Junio</w:t>
            </w:r>
            <w:r w:rsidR="00CC4B66">
              <w:rPr>
                <w:b/>
                <w:bCs/>
                <w:lang w:val="en-US"/>
              </w:rPr>
              <w:t xml:space="preserve"> 2024</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42B321E" w:rsidR="00136E3D" w:rsidRDefault="00136E3D">
      <w:pPr>
        <w:spacing w:after="0" w:line="240" w:lineRule="auto"/>
        <w:rPr>
          <w:b/>
          <w:bCs/>
          <w:sz w:val="24"/>
          <w:szCs w:val="24"/>
        </w:rPr>
      </w:pPr>
      <w:r>
        <w:rPr>
          <w:b/>
          <w:bCs/>
          <w:sz w:val="24"/>
          <w:szCs w:val="24"/>
        </w:rPr>
        <w:br w:type="page"/>
      </w:r>
    </w:p>
    <w:p w14:paraId="382EA8A7"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t>COMISION DE INTEGRIDAD / HISTORICO  COMISION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209CD776" w14:textId="107FA182" w:rsidR="00851F14" w:rsidRDefault="00DA359C">
            <w:pPr>
              <w:shd w:val="clear" w:color="auto" w:fill="FFFFFF" w:themeFill="background1"/>
              <w:spacing w:after="0" w:line="200" w:lineRule="exact"/>
              <w:rPr>
                <w:sz w:val="20"/>
                <w:szCs w:val="20"/>
              </w:rPr>
            </w:pPr>
            <w:hyperlink r:id="rId169">
              <w:r>
                <w:rPr>
                  <w:rStyle w:val="Hipervnculo"/>
                  <w:sz w:val="20"/>
                  <w:szCs w:val="20"/>
                </w:rPr>
                <w:t>https://ogtic.gob.do/transparencia/documentos/compromiso-mae-cigcn/</w:t>
              </w:r>
            </w:hyperlink>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CB40F4">
            <w:pPr>
              <w:spacing w:after="0" w:line="240" w:lineRule="exact"/>
              <w:rPr>
                <w:b/>
                <w:bCs/>
              </w:rPr>
            </w:pPr>
            <w:hyperlink r:id="rId170" w:tooltip="Go to the Listado de Miembros y Medios de contacto CIGCN- OGTIC 2022-2025 Categoria de archivo archives." w:history="1">
              <w:r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CB40F4" w:rsidP="00CB40F4">
            <w:pPr>
              <w:shd w:val="clear" w:color="auto" w:fill="FFFFFF" w:themeFill="background1"/>
              <w:spacing w:after="0" w:line="200" w:lineRule="exact"/>
            </w:pPr>
            <w:hyperlink r:id="rId171" w:history="1">
              <w:r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2E90B129" w:rsidR="00CB40F4" w:rsidRPr="00D05B76" w:rsidRDefault="00B227FE">
            <w:pPr>
              <w:spacing w:after="0" w:line="240" w:lineRule="exact"/>
              <w:rPr>
                <w:b/>
                <w:bCs/>
              </w:rPr>
            </w:pPr>
            <w:hyperlink r:id="rId172" w:tooltip="Go to the Plan de Trabajo CIGCN -OGTIC Categoria de archivo archives." w:history="1">
              <w:r w:rsidRPr="00D05B76">
                <w:rPr>
                  <w:b/>
                  <w:bCs/>
                </w:rPr>
                <w:br/>
                <w:t>Plan de Trabajo 202</w:t>
              </w:r>
              <w:r w:rsidR="00F9699E">
                <w:rPr>
                  <w:b/>
                  <w:bCs/>
                </w:rPr>
                <w:t>4</w:t>
              </w:r>
              <w:r w:rsidRPr="00D05B76">
                <w:rPr>
                  <w:b/>
                  <w:bCs/>
                </w:rPr>
                <w:t xml:space="preserve">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238B754A" w14:textId="0633FBB5" w:rsidR="00856EB2" w:rsidRDefault="00F9699E">
            <w:pPr>
              <w:shd w:val="clear" w:color="auto" w:fill="FFFFFF" w:themeFill="background1"/>
              <w:spacing w:after="0" w:line="200" w:lineRule="exact"/>
            </w:pPr>
            <w:hyperlink r:id="rId173" w:history="1">
              <w:r w:rsidRPr="00C52D53">
                <w:rPr>
                  <w:rStyle w:val="Hipervnculo"/>
                </w:rPr>
                <w:t>https://ogtic.gob.do/transparencia/wp-content/uploads/2024/02/Plan-de-Trabajo-POA-2024-de-las-CIGCN-y-OIG..xlsx</w:t>
              </w:r>
            </w:hyperlink>
          </w:p>
          <w:p w14:paraId="77B6026E" w14:textId="08EC373E" w:rsidR="00F9699E" w:rsidRDefault="00F9699E">
            <w:pPr>
              <w:shd w:val="clear" w:color="auto" w:fill="FFFFFF" w:themeFill="background1"/>
              <w:spacing w:after="0" w:line="200" w:lineRule="exact"/>
            </w:pPr>
          </w:p>
        </w:tc>
        <w:tc>
          <w:tcPr>
            <w:tcW w:w="1843" w:type="dxa"/>
            <w:vAlign w:val="center"/>
          </w:tcPr>
          <w:p w14:paraId="1C883F62" w14:textId="2FEF2C4E" w:rsidR="00CB40F4" w:rsidRPr="00CB40F4" w:rsidRDefault="00B227FE" w:rsidP="00CB40F4">
            <w:pPr>
              <w:spacing w:after="0" w:line="240" w:lineRule="auto"/>
              <w:jc w:val="center"/>
              <w:rPr>
                <w:b/>
                <w:bCs/>
              </w:rPr>
            </w:pPr>
            <w:r>
              <w:rPr>
                <w:b/>
                <w:bCs/>
              </w:rPr>
              <w:t xml:space="preserve"> 202</w:t>
            </w:r>
            <w:r w:rsidR="00F9699E">
              <w:rPr>
                <w:b/>
                <w:bCs/>
              </w:rPr>
              <w:t>4</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BA6A12" w:rsidP="00BA6A12">
            <w:pPr>
              <w:shd w:val="clear" w:color="auto" w:fill="FFFFFF" w:themeFill="background1"/>
              <w:spacing w:after="0" w:line="200" w:lineRule="exact"/>
            </w:pPr>
            <w:hyperlink r:id="rId174" w:history="1">
              <w:r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5E4B0A" w14:paraId="473A0ADC" w14:textId="77777777" w:rsidTr="00CB40F4">
        <w:tc>
          <w:tcPr>
            <w:tcW w:w="3261" w:type="dxa"/>
          </w:tcPr>
          <w:p w14:paraId="29EAB768" w14:textId="1609C39E" w:rsidR="005E4B0A" w:rsidRPr="00D05B76" w:rsidRDefault="005E4B0A" w:rsidP="00BA6A12">
            <w:pPr>
              <w:spacing w:after="0" w:line="240" w:lineRule="exact"/>
              <w:rPr>
                <w:b/>
                <w:bCs/>
              </w:rPr>
            </w:pPr>
            <w:r w:rsidRPr="00D05B76">
              <w:rPr>
                <w:b/>
                <w:bCs/>
              </w:rPr>
              <w:t>Código de</w:t>
            </w:r>
            <w:r>
              <w:rPr>
                <w:b/>
                <w:bCs/>
              </w:rPr>
              <w:t xml:space="preserve"> Integridad </w:t>
            </w:r>
            <w:r w:rsidRPr="00D05B76">
              <w:rPr>
                <w:b/>
                <w:bCs/>
              </w:rPr>
              <w:t>Institucional</w:t>
            </w:r>
          </w:p>
        </w:tc>
        <w:tc>
          <w:tcPr>
            <w:tcW w:w="1418" w:type="dxa"/>
            <w:vAlign w:val="center"/>
          </w:tcPr>
          <w:p w14:paraId="2C8ACD40" w14:textId="7C5C20B7" w:rsidR="005E4B0A" w:rsidRDefault="00F701D3" w:rsidP="00BA6A12">
            <w:pPr>
              <w:spacing w:after="0" w:line="240" w:lineRule="exact"/>
              <w:jc w:val="center"/>
              <w:rPr>
                <w:rFonts w:cstheme="minorHAnsi"/>
                <w:b/>
              </w:rPr>
            </w:pPr>
            <w:r>
              <w:rPr>
                <w:rFonts w:cstheme="minorHAnsi"/>
                <w:b/>
              </w:rPr>
              <w:t>PDF</w:t>
            </w:r>
          </w:p>
        </w:tc>
        <w:tc>
          <w:tcPr>
            <w:tcW w:w="5670" w:type="dxa"/>
            <w:vAlign w:val="center"/>
          </w:tcPr>
          <w:p w14:paraId="63F0DA21" w14:textId="496D2600" w:rsidR="002D634F" w:rsidRDefault="002D634F" w:rsidP="00BA6A12">
            <w:pPr>
              <w:shd w:val="clear" w:color="auto" w:fill="FFFFFF" w:themeFill="background1"/>
              <w:spacing w:after="0" w:line="200" w:lineRule="exact"/>
            </w:pPr>
            <w:hyperlink r:id="rId175" w:history="1">
              <w:r w:rsidRPr="00B6254A">
                <w:rPr>
                  <w:rStyle w:val="Hipervnculo"/>
                </w:rPr>
                <w:t>https://ogtic.gob.do/transparencia/comision-de-integridad-y-cumplimiento-normativo/codigo-de-integridad-institucional</w:t>
              </w:r>
            </w:hyperlink>
          </w:p>
        </w:tc>
        <w:tc>
          <w:tcPr>
            <w:tcW w:w="1843" w:type="dxa"/>
            <w:vAlign w:val="center"/>
          </w:tcPr>
          <w:p w14:paraId="29ED0193" w14:textId="28C3AF35" w:rsidR="005E4B0A" w:rsidRDefault="00F701D3" w:rsidP="00BA6A12">
            <w:pPr>
              <w:spacing w:after="0" w:line="240" w:lineRule="auto"/>
              <w:jc w:val="center"/>
              <w:rPr>
                <w:b/>
                <w:lang w:val="es-ES"/>
              </w:rPr>
            </w:pPr>
            <w:r>
              <w:rPr>
                <w:b/>
                <w:lang w:val="es-ES"/>
              </w:rPr>
              <w:t>Permanente</w:t>
            </w:r>
          </w:p>
        </w:tc>
        <w:tc>
          <w:tcPr>
            <w:tcW w:w="2097" w:type="dxa"/>
            <w:vAlign w:val="center"/>
          </w:tcPr>
          <w:p w14:paraId="0462393A" w14:textId="251310DD" w:rsidR="005E4B0A" w:rsidRDefault="00F701D3"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1A35AC">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25CDCF8F" w14:textId="60504D60" w:rsidR="00A649C6" w:rsidRDefault="00A649C6" w:rsidP="00A649C6">
            <w:pPr>
              <w:shd w:val="clear" w:color="auto" w:fill="FFFFFF" w:themeFill="background1"/>
              <w:spacing w:after="0" w:line="200" w:lineRule="exact"/>
            </w:pPr>
            <w:hyperlink r:id="rId176" w:history="1">
              <w:r w:rsidRPr="00C87F9B">
                <w:rPr>
                  <w:rStyle w:val="Hipervnculo"/>
                </w:rPr>
                <w:t>https://ogtic.gob.do/transparencia/wp-content/uploads/2023/08/Resolucionn-08-23_Declaratoria_de_Compromiso_Institucional-de-la-MAE.pdf</w:t>
              </w:r>
            </w:hyperlink>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1A35AC">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6A13EB" w:rsidP="00A649C6">
            <w:pPr>
              <w:shd w:val="clear" w:color="auto" w:fill="FFFFFF" w:themeFill="background1"/>
              <w:spacing w:after="0" w:line="200" w:lineRule="exact"/>
            </w:pPr>
            <w:hyperlink r:id="rId177" w:history="1">
              <w:r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54EEEA9D" w:rsidR="00851F14" w:rsidRDefault="00DA359C">
      <w:pPr>
        <w:spacing w:after="0" w:line="240" w:lineRule="auto"/>
        <w:rPr>
          <w:b/>
          <w:sz w:val="28"/>
          <w:szCs w:val="28"/>
        </w:rPr>
      </w:pPr>
      <w:r>
        <w:rPr>
          <w:b/>
          <w:sz w:val="28"/>
          <w:szCs w:val="28"/>
        </w:rPr>
        <w:t>CONSULTA PÚBLICA</w:t>
      </w:r>
    </w:p>
    <w:p w14:paraId="35133236" w14:textId="77777777" w:rsidR="00A93591" w:rsidRDefault="00A93591">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DA359C">
            <w:pPr>
              <w:shd w:val="clear" w:color="auto" w:fill="FFFFFF"/>
              <w:spacing w:after="0" w:line="200" w:lineRule="exact"/>
              <w:rPr>
                <w:rStyle w:val="Hipervnculo"/>
                <w:rFonts w:cstheme="minorHAnsi"/>
                <w:sz w:val="20"/>
                <w:szCs w:val="20"/>
              </w:rPr>
            </w:pPr>
            <w:hyperlink r:id="rId178" w:history="1">
              <w:r>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78AED74A" w:rsidR="00851F14" w:rsidRDefault="001A35AC" w:rsidP="0012702C">
            <w:pPr>
              <w:spacing w:after="0" w:line="240" w:lineRule="auto"/>
              <w:jc w:val="center"/>
            </w:pPr>
            <w:r>
              <w:rPr>
                <w:b/>
                <w:bCs/>
                <w:lang w:val="en-US"/>
              </w:rPr>
              <w:t>Noviembre 2024</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DA359C">
            <w:pPr>
              <w:shd w:val="clear" w:color="auto" w:fill="FFFFFF" w:themeFill="background1"/>
              <w:spacing w:after="0" w:line="200" w:lineRule="exact"/>
              <w:rPr>
                <w:rStyle w:val="Hipervnculo"/>
                <w:sz w:val="20"/>
                <w:szCs w:val="20"/>
              </w:rPr>
            </w:pPr>
            <w:hyperlink r:id="rId179">
              <w:r>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44285428" w:rsidR="00851F14" w:rsidRDefault="001A35AC" w:rsidP="0012702C">
            <w:pPr>
              <w:spacing w:after="0" w:line="240" w:lineRule="auto"/>
              <w:jc w:val="center"/>
              <w:rPr>
                <w:b/>
                <w:bCs/>
                <w:lang w:val="es-ES"/>
              </w:rPr>
            </w:pPr>
            <w:r>
              <w:rPr>
                <w:b/>
                <w:bCs/>
                <w:lang w:val="en-US"/>
              </w:rPr>
              <w:t>Noviembre 2024</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80"/>
      <w:footerReference w:type="default" r:id="rId181"/>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75440" w14:textId="77777777" w:rsidR="007060A2" w:rsidRDefault="007060A2">
      <w:pPr>
        <w:spacing w:line="240" w:lineRule="auto"/>
      </w:pPr>
      <w:r>
        <w:separator/>
      </w:r>
    </w:p>
  </w:endnote>
  <w:endnote w:type="continuationSeparator" w:id="0">
    <w:p w14:paraId="32385BCA" w14:textId="77777777" w:rsidR="007060A2" w:rsidRDefault="00706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4787C" w14:textId="77777777" w:rsidR="007060A2" w:rsidRDefault="007060A2">
      <w:pPr>
        <w:spacing w:after="0"/>
      </w:pPr>
      <w:r>
        <w:separator/>
      </w:r>
    </w:p>
  </w:footnote>
  <w:footnote w:type="continuationSeparator" w:id="0">
    <w:p w14:paraId="7A1AB258" w14:textId="77777777" w:rsidR="007060A2" w:rsidRDefault="007060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923"/>
    <w:rsid w:val="00011A20"/>
    <w:rsid w:val="0001260C"/>
    <w:rsid w:val="000132EC"/>
    <w:rsid w:val="000141B0"/>
    <w:rsid w:val="00015F9D"/>
    <w:rsid w:val="000162CF"/>
    <w:rsid w:val="00020E16"/>
    <w:rsid w:val="00022DE0"/>
    <w:rsid w:val="00023513"/>
    <w:rsid w:val="00024565"/>
    <w:rsid w:val="00024DA5"/>
    <w:rsid w:val="0002728B"/>
    <w:rsid w:val="00031142"/>
    <w:rsid w:val="000313B1"/>
    <w:rsid w:val="000318CB"/>
    <w:rsid w:val="0003195D"/>
    <w:rsid w:val="00031B0F"/>
    <w:rsid w:val="00034D1C"/>
    <w:rsid w:val="00042145"/>
    <w:rsid w:val="00042393"/>
    <w:rsid w:val="00042761"/>
    <w:rsid w:val="00043816"/>
    <w:rsid w:val="00043B16"/>
    <w:rsid w:val="00043C00"/>
    <w:rsid w:val="0004610D"/>
    <w:rsid w:val="00046DA7"/>
    <w:rsid w:val="00047327"/>
    <w:rsid w:val="0005307E"/>
    <w:rsid w:val="000538F8"/>
    <w:rsid w:val="00055687"/>
    <w:rsid w:val="000577F7"/>
    <w:rsid w:val="00057BF1"/>
    <w:rsid w:val="0006016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58A0"/>
    <w:rsid w:val="0008655C"/>
    <w:rsid w:val="00087A01"/>
    <w:rsid w:val="00090507"/>
    <w:rsid w:val="000906A2"/>
    <w:rsid w:val="00091389"/>
    <w:rsid w:val="000921DE"/>
    <w:rsid w:val="00093AA3"/>
    <w:rsid w:val="00094C6F"/>
    <w:rsid w:val="00095B54"/>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7BA"/>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5EC9"/>
    <w:rsid w:val="001076C7"/>
    <w:rsid w:val="001079E5"/>
    <w:rsid w:val="00107C5C"/>
    <w:rsid w:val="00107F7D"/>
    <w:rsid w:val="00111328"/>
    <w:rsid w:val="00111DB5"/>
    <w:rsid w:val="00113B28"/>
    <w:rsid w:val="001155F3"/>
    <w:rsid w:val="00115BC2"/>
    <w:rsid w:val="00115EE2"/>
    <w:rsid w:val="0012016C"/>
    <w:rsid w:val="00121B4F"/>
    <w:rsid w:val="00126083"/>
    <w:rsid w:val="00126141"/>
    <w:rsid w:val="0012702C"/>
    <w:rsid w:val="0012727D"/>
    <w:rsid w:val="00130DA2"/>
    <w:rsid w:val="001323C9"/>
    <w:rsid w:val="00136E3D"/>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195F"/>
    <w:rsid w:val="0018279A"/>
    <w:rsid w:val="00183952"/>
    <w:rsid w:val="001851E3"/>
    <w:rsid w:val="0018573D"/>
    <w:rsid w:val="0018693F"/>
    <w:rsid w:val="0018694F"/>
    <w:rsid w:val="00190CB2"/>
    <w:rsid w:val="00193838"/>
    <w:rsid w:val="00193B4E"/>
    <w:rsid w:val="00195C22"/>
    <w:rsid w:val="001964A9"/>
    <w:rsid w:val="00197F08"/>
    <w:rsid w:val="001A179C"/>
    <w:rsid w:val="001A35AC"/>
    <w:rsid w:val="001A3D83"/>
    <w:rsid w:val="001A43D0"/>
    <w:rsid w:val="001A57EA"/>
    <w:rsid w:val="001A6CFC"/>
    <w:rsid w:val="001A6D8C"/>
    <w:rsid w:val="001B20D9"/>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0B14"/>
    <w:rsid w:val="001F1DBE"/>
    <w:rsid w:val="001F3CDE"/>
    <w:rsid w:val="001F5882"/>
    <w:rsid w:val="001F60CD"/>
    <w:rsid w:val="001F76A9"/>
    <w:rsid w:val="001F7C80"/>
    <w:rsid w:val="002000D1"/>
    <w:rsid w:val="00201BAA"/>
    <w:rsid w:val="00205101"/>
    <w:rsid w:val="00205535"/>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26BD9"/>
    <w:rsid w:val="002307B8"/>
    <w:rsid w:val="002313C3"/>
    <w:rsid w:val="00231511"/>
    <w:rsid w:val="00232892"/>
    <w:rsid w:val="002344F8"/>
    <w:rsid w:val="00234636"/>
    <w:rsid w:val="00241651"/>
    <w:rsid w:val="002417ED"/>
    <w:rsid w:val="0024229C"/>
    <w:rsid w:val="002429BA"/>
    <w:rsid w:val="00244E2D"/>
    <w:rsid w:val="0024504D"/>
    <w:rsid w:val="00246C2B"/>
    <w:rsid w:val="00247802"/>
    <w:rsid w:val="00250BB6"/>
    <w:rsid w:val="002565B3"/>
    <w:rsid w:val="0025796F"/>
    <w:rsid w:val="00257A19"/>
    <w:rsid w:val="00261351"/>
    <w:rsid w:val="002644A2"/>
    <w:rsid w:val="00264752"/>
    <w:rsid w:val="00265A58"/>
    <w:rsid w:val="00267849"/>
    <w:rsid w:val="00267AC0"/>
    <w:rsid w:val="00267F65"/>
    <w:rsid w:val="00267FE2"/>
    <w:rsid w:val="002703D5"/>
    <w:rsid w:val="002716AD"/>
    <w:rsid w:val="00274540"/>
    <w:rsid w:val="002754D1"/>
    <w:rsid w:val="0027783A"/>
    <w:rsid w:val="00285604"/>
    <w:rsid w:val="00287410"/>
    <w:rsid w:val="002902B2"/>
    <w:rsid w:val="002914D8"/>
    <w:rsid w:val="002926C8"/>
    <w:rsid w:val="0029308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34F"/>
    <w:rsid w:val="002D64C5"/>
    <w:rsid w:val="002E0591"/>
    <w:rsid w:val="002E072E"/>
    <w:rsid w:val="002E2571"/>
    <w:rsid w:val="002E28BC"/>
    <w:rsid w:val="002E3B8F"/>
    <w:rsid w:val="002E3DAE"/>
    <w:rsid w:val="002E41E0"/>
    <w:rsid w:val="002E45A9"/>
    <w:rsid w:val="002E5F75"/>
    <w:rsid w:val="002E6078"/>
    <w:rsid w:val="002F0DEF"/>
    <w:rsid w:val="002F10E9"/>
    <w:rsid w:val="002F261F"/>
    <w:rsid w:val="002F2767"/>
    <w:rsid w:val="002F3BD5"/>
    <w:rsid w:val="002F5D70"/>
    <w:rsid w:val="002F639C"/>
    <w:rsid w:val="0030231F"/>
    <w:rsid w:val="00303D5D"/>
    <w:rsid w:val="0030748B"/>
    <w:rsid w:val="00310580"/>
    <w:rsid w:val="003137E9"/>
    <w:rsid w:val="003139A5"/>
    <w:rsid w:val="00315E9F"/>
    <w:rsid w:val="003232C5"/>
    <w:rsid w:val="0032545A"/>
    <w:rsid w:val="0032674D"/>
    <w:rsid w:val="00326FAD"/>
    <w:rsid w:val="003274DB"/>
    <w:rsid w:val="00327D3C"/>
    <w:rsid w:val="003304C2"/>
    <w:rsid w:val="00342144"/>
    <w:rsid w:val="00343612"/>
    <w:rsid w:val="003445DA"/>
    <w:rsid w:val="00345D67"/>
    <w:rsid w:val="00346169"/>
    <w:rsid w:val="0034741F"/>
    <w:rsid w:val="00350203"/>
    <w:rsid w:val="00351D69"/>
    <w:rsid w:val="00353284"/>
    <w:rsid w:val="0035333D"/>
    <w:rsid w:val="00353B1B"/>
    <w:rsid w:val="003540BF"/>
    <w:rsid w:val="00355C47"/>
    <w:rsid w:val="00355CC7"/>
    <w:rsid w:val="00355F59"/>
    <w:rsid w:val="003560E7"/>
    <w:rsid w:val="0036084D"/>
    <w:rsid w:val="00361C9E"/>
    <w:rsid w:val="00363055"/>
    <w:rsid w:val="00364BA9"/>
    <w:rsid w:val="00365FA1"/>
    <w:rsid w:val="00367462"/>
    <w:rsid w:val="003718D9"/>
    <w:rsid w:val="00371BB4"/>
    <w:rsid w:val="00373CA9"/>
    <w:rsid w:val="00373FFC"/>
    <w:rsid w:val="00377772"/>
    <w:rsid w:val="00381F75"/>
    <w:rsid w:val="0038318A"/>
    <w:rsid w:val="00383BE8"/>
    <w:rsid w:val="00386910"/>
    <w:rsid w:val="00386F9E"/>
    <w:rsid w:val="00392A24"/>
    <w:rsid w:val="0039305A"/>
    <w:rsid w:val="00393482"/>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B54"/>
    <w:rsid w:val="003C3CAA"/>
    <w:rsid w:val="003C7FA2"/>
    <w:rsid w:val="003D059D"/>
    <w:rsid w:val="003D1F2B"/>
    <w:rsid w:val="003D3175"/>
    <w:rsid w:val="003E2EEC"/>
    <w:rsid w:val="003E6CAD"/>
    <w:rsid w:val="003E7402"/>
    <w:rsid w:val="003F1E32"/>
    <w:rsid w:val="003F21BC"/>
    <w:rsid w:val="003F22F5"/>
    <w:rsid w:val="003F514E"/>
    <w:rsid w:val="003F56A1"/>
    <w:rsid w:val="003F6878"/>
    <w:rsid w:val="003F6D0E"/>
    <w:rsid w:val="003F6E97"/>
    <w:rsid w:val="003F7044"/>
    <w:rsid w:val="00401E62"/>
    <w:rsid w:val="004028F4"/>
    <w:rsid w:val="00403270"/>
    <w:rsid w:val="00403EF0"/>
    <w:rsid w:val="004042A5"/>
    <w:rsid w:val="00404F79"/>
    <w:rsid w:val="00406D63"/>
    <w:rsid w:val="0040765B"/>
    <w:rsid w:val="00410835"/>
    <w:rsid w:val="004123C3"/>
    <w:rsid w:val="004138F9"/>
    <w:rsid w:val="0041453B"/>
    <w:rsid w:val="00414DAC"/>
    <w:rsid w:val="00417680"/>
    <w:rsid w:val="0042099D"/>
    <w:rsid w:val="00420EF6"/>
    <w:rsid w:val="00422B92"/>
    <w:rsid w:val="00423067"/>
    <w:rsid w:val="00423A26"/>
    <w:rsid w:val="004240C0"/>
    <w:rsid w:val="00425205"/>
    <w:rsid w:val="00425D29"/>
    <w:rsid w:val="00425F73"/>
    <w:rsid w:val="00427857"/>
    <w:rsid w:val="00427F73"/>
    <w:rsid w:val="00432E07"/>
    <w:rsid w:val="0043510A"/>
    <w:rsid w:val="00435FFE"/>
    <w:rsid w:val="00436251"/>
    <w:rsid w:val="00440F35"/>
    <w:rsid w:val="00441E19"/>
    <w:rsid w:val="0044314D"/>
    <w:rsid w:val="004441F5"/>
    <w:rsid w:val="00445A47"/>
    <w:rsid w:val="0045266F"/>
    <w:rsid w:val="00453379"/>
    <w:rsid w:val="00454693"/>
    <w:rsid w:val="00454A53"/>
    <w:rsid w:val="00456005"/>
    <w:rsid w:val="00456BE3"/>
    <w:rsid w:val="00462000"/>
    <w:rsid w:val="00462D04"/>
    <w:rsid w:val="00463250"/>
    <w:rsid w:val="004634CB"/>
    <w:rsid w:val="00464310"/>
    <w:rsid w:val="0046741C"/>
    <w:rsid w:val="0046789C"/>
    <w:rsid w:val="004726DD"/>
    <w:rsid w:val="0047376E"/>
    <w:rsid w:val="00473927"/>
    <w:rsid w:val="00473B6E"/>
    <w:rsid w:val="00474D23"/>
    <w:rsid w:val="00475D72"/>
    <w:rsid w:val="00477D58"/>
    <w:rsid w:val="0048377C"/>
    <w:rsid w:val="004841AF"/>
    <w:rsid w:val="00484770"/>
    <w:rsid w:val="004856D6"/>
    <w:rsid w:val="00490201"/>
    <w:rsid w:val="0049027B"/>
    <w:rsid w:val="0049344F"/>
    <w:rsid w:val="00494E85"/>
    <w:rsid w:val="00495F00"/>
    <w:rsid w:val="00496707"/>
    <w:rsid w:val="00496A05"/>
    <w:rsid w:val="004A023F"/>
    <w:rsid w:val="004A0309"/>
    <w:rsid w:val="004A0518"/>
    <w:rsid w:val="004A1DA6"/>
    <w:rsid w:val="004A4603"/>
    <w:rsid w:val="004A592F"/>
    <w:rsid w:val="004A7A4B"/>
    <w:rsid w:val="004B3B74"/>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2388"/>
    <w:rsid w:val="004E3A1A"/>
    <w:rsid w:val="004E51D2"/>
    <w:rsid w:val="004E5AE9"/>
    <w:rsid w:val="004E72B9"/>
    <w:rsid w:val="004F1105"/>
    <w:rsid w:val="004F21AF"/>
    <w:rsid w:val="004F3A20"/>
    <w:rsid w:val="004F3BDE"/>
    <w:rsid w:val="004F584F"/>
    <w:rsid w:val="004F5D3C"/>
    <w:rsid w:val="0050097C"/>
    <w:rsid w:val="00501530"/>
    <w:rsid w:val="005020B5"/>
    <w:rsid w:val="0050227C"/>
    <w:rsid w:val="0050269A"/>
    <w:rsid w:val="00504D19"/>
    <w:rsid w:val="00506648"/>
    <w:rsid w:val="00506AD1"/>
    <w:rsid w:val="005070BC"/>
    <w:rsid w:val="00507E1B"/>
    <w:rsid w:val="00513E39"/>
    <w:rsid w:val="00514EE7"/>
    <w:rsid w:val="00515B2A"/>
    <w:rsid w:val="00516606"/>
    <w:rsid w:val="00517B3F"/>
    <w:rsid w:val="00520450"/>
    <w:rsid w:val="005214E5"/>
    <w:rsid w:val="00523790"/>
    <w:rsid w:val="005245C7"/>
    <w:rsid w:val="00526306"/>
    <w:rsid w:val="005267A4"/>
    <w:rsid w:val="00527FD6"/>
    <w:rsid w:val="00532579"/>
    <w:rsid w:val="00532CB7"/>
    <w:rsid w:val="00534F83"/>
    <w:rsid w:val="0054743A"/>
    <w:rsid w:val="00553449"/>
    <w:rsid w:val="005557D2"/>
    <w:rsid w:val="0055737C"/>
    <w:rsid w:val="00557844"/>
    <w:rsid w:val="0056019D"/>
    <w:rsid w:val="005618FF"/>
    <w:rsid w:val="005626D6"/>
    <w:rsid w:val="00563C7F"/>
    <w:rsid w:val="005641C7"/>
    <w:rsid w:val="005654E3"/>
    <w:rsid w:val="0057235A"/>
    <w:rsid w:val="00574726"/>
    <w:rsid w:val="0057672C"/>
    <w:rsid w:val="0057749F"/>
    <w:rsid w:val="00580449"/>
    <w:rsid w:val="00580C3D"/>
    <w:rsid w:val="0058143A"/>
    <w:rsid w:val="00581EB8"/>
    <w:rsid w:val="00581EDE"/>
    <w:rsid w:val="00582542"/>
    <w:rsid w:val="0058302F"/>
    <w:rsid w:val="00583FBB"/>
    <w:rsid w:val="00584E24"/>
    <w:rsid w:val="0058504D"/>
    <w:rsid w:val="005926A9"/>
    <w:rsid w:val="005A11A7"/>
    <w:rsid w:val="005A797F"/>
    <w:rsid w:val="005B04FD"/>
    <w:rsid w:val="005B1C03"/>
    <w:rsid w:val="005B23B3"/>
    <w:rsid w:val="005B3397"/>
    <w:rsid w:val="005B348F"/>
    <w:rsid w:val="005B385B"/>
    <w:rsid w:val="005B4807"/>
    <w:rsid w:val="005B6324"/>
    <w:rsid w:val="005B6963"/>
    <w:rsid w:val="005B6B96"/>
    <w:rsid w:val="005B7528"/>
    <w:rsid w:val="005B7EBC"/>
    <w:rsid w:val="005C078F"/>
    <w:rsid w:val="005C0922"/>
    <w:rsid w:val="005C29D9"/>
    <w:rsid w:val="005C4244"/>
    <w:rsid w:val="005C51D1"/>
    <w:rsid w:val="005C7106"/>
    <w:rsid w:val="005C7A80"/>
    <w:rsid w:val="005C7E08"/>
    <w:rsid w:val="005D1648"/>
    <w:rsid w:val="005D1ABC"/>
    <w:rsid w:val="005D2E36"/>
    <w:rsid w:val="005D48B2"/>
    <w:rsid w:val="005D7B0B"/>
    <w:rsid w:val="005D7E62"/>
    <w:rsid w:val="005E0233"/>
    <w:rsid w:val="005E0CB3"/>
    <w:rsid w:val="005E15A3"/>
    <w:rsid w:val="005E231A"/>
    <w:rsid w:val="005E306C"/>
    <w:rsid w:val="005E3ACA"/>
    <w:rsid w:val="005E4B0A"/>
    <w:rsid w:val="005E4B6D"/>
    <w:rsid w:val="005E52CD"/>
    <w:rsid w:val="005E6013"/>
    <w:rsid w:val="005F1E5E"/>
    <w:rsid w:val="005F2D0E"/>
    <w:rsid w:val="005F3D67"/>
    <w:rsid w:val="005F3E81"/>
    <w:rsid w:val="005F55DF"/>
    <w:rsid w:val="005F5B15"/>
    <w:rsid w:val="005F6067"/>
    <w:rsid w:val="00602C52"/>
    <w:rsid w:val="00602E95"/>
    <w:rsid w:val="0060467B"/>
    <w:rsid w:val="00605437"/>
    <w:rsid w:val="00605819"/>
    <w:rsid w:val="00612325"/>
    <w:rsid w:val="006124D9"/>
    <w:rsid w:val="00614FF3"/>
    <w:rsid w:val="00620EF5"/>
    <w:rsid w:val="0062123B"/>
    <w:rsid w:val="006232AA"/>
    <w:rsid w:val="00624F12"/>
    <w:rsid w:val="00625B4F"/>
    <w:rsid w:val="00627AA3"/>
    <w:rsid w:val="00627BB1"/>
    <w:rsid w:val="0063022C"/>
    <w:rsid w:val="006318FE"/>
    <w:rsid w:val="00634F8A"/>
    <w:rsid w:val="006358E9"/>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62E57"/>
    <w:rsid w:val="006710CA"/>
    <w:rsid w:val="00672E82"/>
    <w:rsid w:val="006742E4"/>
    <w:rsid w:val="00676AE9"/>
    <w:rsid w:val="00676BE8"/>
    <w:rsid w:val="0067795A"/>
    <w:rsid w:val="006824B8"/>
    <w:rsid w:val="00683C99"/>
    <w:rsid w:val="00684D6A"/>
    <w:rsid w:val="00685499"/>
    <w:rsid w:val="0069024A"/>
    <w:rsid w:val="006914AA"/>
    <w:rsid w:val="00691858"/>
    <w:rsid w:val="006926D3"/>
    <w:rsid w:val="006941CA"/>
    <w:rsid w:val="00694984"/>
    <w:rsid w:val="00694E7A"/>
    <w:rsid w:val="006951E7"/>
    <w:rsid w:val="00695FF2"/>
    <w:rsid w:val="006965C3"/>
    <w:rsid w:val="00696CCB"/>
    <w:rsid w:val="00697D24"/>
    <w:rsid w:val="006A0767"/>
    <w:rsid w:val="006A13CB"/>
    <w:rsid w:val="006A13EB"/>
    <w:rsid w:val="006A664F"/>
    <w:rsid w:val="006A718A"/>
    <w:rsid w:val="006A7ACD"/>
    <w:rsid w:val="006B01FE"/>
    <w:rsid w:val="006B1DE1"/>
    <w:rsid w:val="006B218B"/>
    <w:rsid w:val="006B2705"/>
    <w:rsid w:val="006B45DA"/>
    <w:rsid w:val="006B5287"/>
    <w:rsid w:val="006C0027"/>
    <w:rsid w:val="006C16FD"/>
    <w:rsid w:val="006C22FC"/>
    <w:rsid w:val="006C2303"/>
    <w:rsid w:val="006C285A"/>
    <w:rsid w:val="006C713A"/>
    <w:rsid w:val="006D1379"/>
    <w:rsid w:val="006D2BD3"/>
    <w:rsid w:val="006D6DAE"/>
    <w:rsid w:val="006E092C"/>
    <w:rsid w:val="006E2277"/>
    <w:rsid w:val="006E4EF8"/>
    <w:rsid w:val="006E57E7"/>
    <w:rsid w:val="006E7CD1"/>
    <w:rsid w:val="006F0A5F"/>
    <w:rsid w:val="006F59D5"/>
    <w:rsid w:val="006F5ECE"/>
    <w:rsid w:val="006F5F53"/>
    <w:rsid w:val="006F623F"/>
    <w:rsid w:val="006F7821"/>
    <w:rsid w:val="006F7B8F"/>
    <w:rsid w:val="00700278"/>
    <w:rsid w:val="00701421"/>
    <w:rsid w:val="00701707"/>
    <w:rsid w:val="00701BB8"/>
    <w:rsid w:val="00702941"/>
    <w:rsid w:val="00703D51"/>
    <w:rsid w:val="00704439"/>
    <w:rsid w:val="00705FD4"/>
    <w:rsid w:val="007060A2"/>
    <w:rsid w:val="007062EA"/>
    <w:rsid w:val="0070702E"/>
    <w:rsid w:val="007119D3"/>
    <w:rsid w:val="0071215F"/>
    <w:rsid w:val="00714D8D"/>
    <w:rsid w:val="00714F5F"/>
    <w:rsid w:val="00717D09"/>
    <w:rsid w:val="00720362"/>
    <w:rsid w:val="00721C67"/>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6166"/>
    <w:rsid w:val="007470B3"/>
    <w:rsid w:val="00747EF4"/>
    <w:rsid w:val="00747F7E"/>
    <w:rsid w:val="0075153C"/>
    <w:rsid w:val="0075381B"/>
    <w:rsid w:val="00754087"/>
    <w:rsid w:val="0075595B"/>
    <w:rsid w:val="00755C13"/>
    <w:rsid w:val="007569A9"/>
    <w:rsid w:val="007578AF"/>
    <w:rsid w:val="0075790A"/>
    <w:rsid w:val="00760579"/>
    <w:rsid w:val="0076278A"/>
    <w:rsid w:val="0076309D"/>
    <w:rsid w:val="0076367E"/>
    <w:rsid w:val="00763C81"/>
    <w:rsid w:val="00772483"/>
    <w:rsid w:val="007724D8"/>
    <w:rsid w:val="00772984"/>
    <w:rsid w:val="0077331F"/>
    <w:rsid w:val="007738C4"/>
    <w:rsid w:val="00773F42"/>
    <w:rsid w:val="00776326"/>
    <w:rsid w:val="00776BE6"/>
    <w:rsid w:val="0077707E"/>
    <w:rsid w:val="0078017A"/>
    <w:rsid w:val="00781E9F"/>
    <w:rsid w:val="007821D5"/>
    <w:rsid w:val="007830A0"/>
    <w:rsid w:val="007839AC"/>
    <w:rsid w:val="00784A18"/>
    <w:rsid w:val="00790A64"/>
    <w:rsid w:val="00792878"/>
    <w:rsid w:val="00792967"/>
    <w:rsid w:val="00793025"/>
    <w:rsid w:val="00797A56"/>
    <w:rsid w:val="00797B0C"/>
    <w:rsid w:val="007A0752"/>
    <w:rsid w:val="007A0B59"/>
    <w:rsid w:val="007A10EA"/>
    <w:rsid w:val="007A1F25"/>
    <w:rsid w:val="007A6033"/>
    <w:rsid w:val="007B318C"/>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38F8"/>
    <w:rsid w:val="007F49C2"/>
    <w:rsid w:val="007F6330"/>
    <w:rsid w:val="007F660B"/>
    <w:rsid w:val="007F78D7"/>
    <w:rsid w:val="007F7FCE"/>
    <w:rsid w:val="00800918"/>
    <w:rsid w:val="00800EB4"/>
    <w:rsid w:val="00803450"/>
    <w:rsid w:val="008037A3"/>
    <w:rsid w:val="00803E1E"/>
    <w:rsid w:val="00804D80"/>
    <w:rsid w:val="008076CF"/>
    <w:rsid w:val="0080785E"/>
    <w:rsid w:val="00807AC2"/>
    <w:rsid w:val="00807DE0"/>
    <w:rsid w:val="008116E5"/>
    <w:rsid w:val="00811760"/>
    <w:rsid w:val="008124A9"/>
    <w:rsid w:val="00812ED4"/>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0B1"/>
    <w:rsid w:val="0086522D"/>
    <w:rsid w:val="0086733A"/>
    <w:rsid w:val="00873584"/>
    <w:rsid w:val="008756DD"/>
    <w:rsid w:val="00875A4D"/>
    <w:rsid w:val="00876086"/>
    <w:rsid w:val="00876366"/>
    <w:rsid w:val="008763DC"/>
    <w:rsid w:val="00876633"/>
    <w:rsid w:val="008811A1"/>
    <w:rsid w:val="00881C91"/>
    <w:rsid w:val="00887D7B"/>
    <w:rsid w:val="00890D87"/>
    <w:rsid w:val="00891C6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380B"/>
    <w:rsid w:val="008E3EBB"/>
    <w:rsid w:val="008E46BE"/>
    <w:rsid w:val="008E55D4"/>
    <w:rsid w:val="008E68B2"/>
    <w:rsid w:val="008E6CDD"/>
    <w:rsid w:val="008F1905"/>
    <w:rsid w:val="008F1C71"/>
    <w:rsid w:val="008F360E"/>
    <w:rsid w:val="008F7026"/>
    <w:rsid w:val="00900419"/>
    <w:rsid w:val="00900961"/>
    <w:rsid w:val="009041BE"/>
    <w:rsid w:val="00904715"/>
    <w:rsid w:val="00905334"/>
    <w:rsid w:val="00905DEF"/>
    <w:rsid w:val="00910690"/>
    <w:rsid w:val="00912318"/>
    <w:rsid w:val="00913AB9"/>
    <w:rsid w:val="00914BD1"/>
    <w:rsid w:val="00914D3E"/>
    <w:rsid w:val="00915A7B"/>
    <w:rsid w:val="00915FBD"/>
    <w:rsid w:val="00916936"/>
    <w:rsid w:val="00916E54"/>
    <w:rsid w:val="00917568"/>
    <w:rsid w:val="0092050B"/>
    <w:rsid w:val="009205D3"/>
    <w:rsid w:val="00922D48"/>
    <w:rsid w:val="00924978"/>
    <w:rsid w:val="009253BD"/>
    <w:rsid w:val="009256DD"/>
    <w:rsid w:val="009275FE"/>
    <w:rsid w:val="00927CC9"/>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3251"/>
    <w:rsid w:val="00964069"/>
    <w:rsid w:val="009656CC"/>
    <w:rsid w:val="00966836"/>
    <w:rsid w:val="00970C1F"/>
    <w:rsid w:val="009714D3"/>
    <w:rsid w:val="00973827"/>
    <w:rsid w:val="009740E1"/>
    <w:rsid w:val="0097515D"/>
    <w:rsid w:val="009757FF"/>
    <w:rsid w:val="009763CA"/>
    <w:rsid w:val="009820C8"/>
    <w:rsid w:val="009832C1"/>
    <w:rsid w:val="00983B9B"/>
    <w:rsid w:val="00983F42"/>
    <w:rsid w:val="00986702"/>
    <w:rsid w:val="009876C1"/>
    <w:rsid w:val="00990580"/>
    <w:rsid w:val="00990B21"/>
    <w:rsid w:val="00990FE3"/>
    <w:rsid w:val="00991095"/>
    <w:rsid w:val="0099159F"/>
    <w:rsid w:val="009915FC"/>
    <w:rsid w:val="00992914"/>
    <w:rsid w:val="009945C6"/>
    <w:rsid w:val="00996240"/>
    <w:rsid w:val="00997C63"/>
    <w:rsid w:val="009A0F1C"/>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560"/>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0ADC"/>
    <w:rsid w:val="00A0142F"/>
    <w:rsid w:val="00A0226B"/>
    <w:rsid w:val="00A02901"/>
    <w:rsid w:val="00A02A7A"/>
    <w:rsid w:val="00A02F07"/>
    <w:rsid w:val="00A031F9"/>
    <w:rsid w:val="00A03E01"/>
    <w:rsid w:val="00A04FE7"/>
    <w:rsid w:val="00A0716C"/>
    <w:rsid w:val="00A072B4"/>
    <w:rsid w:val="00A07FAC"/>
    <w:rsid w:val="00A100AC"/>
    <w:rsid w:val="00A13714"/>
    <w:rsid w:val="00A15027"/>
    <w:rsid w:val="00A15140"/>
    <w:rsid w:val="00A15D88"/>
    <w:rsid w:val="00A171E6"/>
    <w:rsid w:val="00A17ADE"/>
    <w:rsid w:val="00A20911"/>
    <w:rsid w:val="00A20DD3"/>
    <w:rsid w:val="00A2153D"/>
    <w:rsid w:val="00A22571"/>
    <w:rsid w:val="00A22C90"/>
    <w:rsid w:val="00A23F84"/>
    <w:rsid w:val="00A25453"/>
    <w:rsid w:val="00A25528"/>
    <w:rsid w:val="00A258A6"/>
    <w:rsid w:val="00A267F6"/>
    <w:rsid w:val="00A344C8"/>
    <w:rsid w:val="00A368B5"/>
    <w:rsid w:val="00A36C4B"/>
    <w:rsid w:val="00A371E5"/>
    <w:rsid w:val="00A4200F"/>
    <w:rsid w:val="00A42055"/>
    <w:rsid w:val="00A42227"/>
    <w:rsid w:val="00A4302A"/>
    <w:rsid w:val="00A4567D"/>
    <w:rsid w:val="00A4576F"/>
    <w:rsid w:val="00A5048C"/>
    <w:rsid w:val="00A50855"/>
    <w:rsid w:val="00A50FE3"/>
    <w:rsid w:val="00A54563"/>
    <w:rsid w:val="00A55288"/>
    <w:rsid w:val="00A55374"/>
    <w:rsid w:val="00A562AB"/>
    <w:rsid w:val="00A5702B"/>
    <w:rsid w:val="00A5705C"/>
    <w:rsid w:val="00A57192"/>
    <w:rsid w:val="00A5771B"/>
    <w:rsid w:val="00A6038F"/>
    <w:rsid w:val="00A60756"/>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93591"/>
    <w:rsid w:val="00AA0103"/>
    <w:rsid w:val="00AA23A5"/>
    <w:rsid w:val="00AA3246"/>
    <w:rsid w:val="00AA431F"/>
    <w:rsid w:val="00AB0031"/>
    <w:rsid w:val="00AB0970"/>
    <w:rsid w:val="00AB09A5"/>
    <w:rsid w:val="00AB1CF2"/>
    <w:rsid w:val="00AB23E3"/>
    <w:rsid w:val="00AB2426"/>
    <w:rsid w:val="00AB2606"/>
    <w:rsid w:val="00AB2CC8"/>
    <w:rsid w:val="00AB4CCB"/>
    <w:rsid w:val="00AB58C0"/>
    <w:rsid w:val="00AB5B30"/>
    <w:rsid w:val="00AB7E66"/>
    <w:rsid w:val="00AC123A"/>
    <w:rsid w:val="00AC232B"/>
    <w:rsid w:val="00AC608E"/>
    <w:rsid w:val="00AC7BA3"/>
    <w:rsid w:val="00AD14C3"/>
    <w:rsid w:val="00AD2406"/>
    <w:rsid w:val="00AD475B"/>
    <w:rsid w:val="00AD5A92"/>
    <w:rsid w:val="00AD731D"/>
    <w:rsid w:val="00AD73BC"/>
    <w:rsid w:val="00AD79E6"/>
    <w:rsid w:val="00AE09FE"/>
    <w:rsid w:val="00AE15C9"/>
    <w:rsid w:val="00AE29D0"/>
    <w:rsid w:val="00AE400F"/>
    <w:rsid w:val="00AE4EF2"/>
    <w:rsid w:val="00AE4F09"/>
    <w:rsid w:val="00AE6F9F"/>
    <w:rsid w:val="00AF0F8B"/>
    <w:rsid w:val="00AF1627"/>
    <w:rsid w:val="00AF24F1"/>
    <w:rsid w:val="00AF4AB0"/>
    <w:rsid w:val="00AF5739"/>
    <w:rsid w:val="00AF66D8"/>
    <w:rsid w:val="00B02D07"/>
    <w:rsid w:val="00B066E7"/>
    <w:rsid w:val="00B06B66"/>
    <w:rsid w:val="00B114F0"/>
    <w:rsid w:val="00B15525"/>
    <w:rsid w:val="00B163D7"/>
    <w:rsid w:val="00B163D9"/>
    <w:rsid w:val="00B1661F"/>
    <w:rsid w:val="00B20E91"/>
    <w:rsid w:val="00B20E9B"/>
    <w:rsid w:val="00B21DF3"/>
    <w:rsid w:val="00B227FE"/>
    <w:rsid w:val="00B2385B"/>
    <w:rsid w:val="00B24FDF"/>
    <w:rsid w:val="00B27F1D"/>
    <w:rsid w:val="00B314A8"/>
    <w:rsid w:val="00B33F48"/>
    <w:rsid w:val="00B33FDA"/>
    <w:rsid w:val="00B34C6F"/>
    <w:rsid w:val="00B34FE8"/>
    <w:rsid w:val="00B36D38"/>
    <w:rsid w:val="00B37169"/>
    <w:rsid w:val="00B373BC"/>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49"/>
    <w:rsid w:val="00B639E2"/>
    <w:rsid w:val="00B66DB3"/>
    <w:rsid w:val="00B67E96"/>
    <w:rsid w:val="00B701E6"/>
    <w:rsid w:val="00B73661"/>
    <w:rsid w:val="00B74EE3"/>
    <w:rsid w:val="00B75E23"/>
    <w:rsid w:val="00B76E4A"/>
    <w:rsid w:val="00B77073"/>
    <w:rsid w:val="00B7789C"/>
    <w:rsid w:val="00B778C5"/>
    <w:rsid w:val="00B83A97"/>
    <w:rsid w:val="00B86211"/>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1FCD"/>
    <w:rsid w:val="00BF33C0"/>
    <w:rsid w:val="00BF39FA"/>
    <w:rsid w:val="00BF7C83"/>
    <w:rsid w:val="00C03167"/>
    <w:rsid w:val="00C03E03"/>
    <w:rsid w:val="00C10E71"/>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2108"/>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4B66"/>
    <w:rsid w:val="00CC6CDF"/>
    <w:rsid w:val="00CC7C9D"/>
    <w:rsid w:val="00CD0FA6"/>
    <w:rsid w:val="00CD1B32"/>
    <w:rsid w:val="00CD385C"/>
    <w:rsid w:val="00CD4954"/>
    <w:rsid w:val="00CD531A"/>
    <w:rsid w:val="00CD5549"/>
    <w:rsid w:val="00CD7883"/>
    <w:rsid w:val="00CE1C5E"/>
    <w:rsid w:val="00CE4601"/>
    <w:rsid w:val="00CE5B19"/>
    <w:rsid w:val="00CE61E0"/>
    <w:rsid w:val="00CE7062"/>
    <w:rsid w:val="00CE7AC6"/>
    <w:rsid w:val="00CE7C23"/>
    <w:rsid w:val="00CF5555"/>
    <w:rsid w:val="00CF6436"/>
    <w:rsid w:val="00CF67B5"/>
    <w:rsid w:val="00CF6D1A"/>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6330"/>
    <w:rsid w:val="00D27FA0"/>
    <w:rsid w:val="00D3084B"/>
    <w:rsid w:val="00D311CE"/>
    <w:rsid w:val="00D31853"/>
    <w:rsid w:val="00D32309"/>
    <w:rsid w:val="00D3308A"/>
    <w:rsid w:val="00D3350E"/>
    <w:rsid w:val="00D3508C"/>
    <w:rsid w:val="00D35A4B"/>
    <w:rsid w:val="00D37B54"/>
    <w:rsid w:val="00D41F9A"/>
    <w:rsid w:val="00D424ED"/>
    <w:rsid w:val="00D44FB1"/>
    <w:rsid w:val="00D46D8C"/>
    <w:rsid w:val="00D4721D"/>
    <w:rsid w:val="00D47A77"/>
    <w:rsid w:val="00D500B2"/>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4A54"/>
    <w:rsid w:val="00D6549F"/>
    <w:rsid w:val="00D71FF5"/>
    <w:rsid w:val="00D73359"/>
    <w:rsid w:val="00D73852"/>
    <w:rsid w:val="00D7734F"/>
    <w:rsid w:val="00D81085"/>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B656C"/>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5147"/>
    <w:rsid w:val="00E16CAA"/>
    <w:rsid w:val="00E16CE3"/>
    <w:rsid w:val="00E176F0"/>
    <w:rsid w:val="00E210A2"/>
    <w:rsid w:val="00E213BA"/>
    <w:rsid w:val="00E25C6D"/>
    <w:rsid w:val="00E31A19"/>
    <w:rsid w:val="00E3360F"/>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0D7"/>
    <w:rsid w:val="00E639D6"/>
    <w:rsid w:val="00E63C48"/>
    <w:rsid w:val="00E657B9"/>
    <w:rsid w:val="00E72592"/>
    <w:rsid w:val="00E72943"/>
    <w:rsid w:val="00E75066"/>
    <w:rsid w:val="00E7512A"/>
    <w:rsid w:val="00E76D99"/>
    <w:rsid w:val="00E81CCE"/>
    <w:rsid w:val="00E8424F"/>
    <w:rsid w:val="00E85135"/>
    <w:rsid w:val="00E859F0"/>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59A0"/>
    <w:rsid w:val="00ED60E4"/>
    <w:rsid w:val="00EE0627"/>
    <w:rsid w:val="00EE0E78"/>
    <w:rsid w:val="00EE1993"/>
    <w:rsid w:val="00EE1C4D"/>
    <w:rsid w:val="00EE3A4C"/>
    <w:rsid w:val="00EE4CB4"/>
    <w:rsid w:val="00EE4ECD"/>
    <w:rsid w:val="00EE6D39"/>
    <w:rsid w:val="00EE7580"/>
    <w:rsid w:val="00EF34D1"/>
    <w:rsid w:val="00EF4290"/>
    <w:rsid w:val="00EF4985"/>
    <w:rsid w:val="00EF58D2"/>
    <w:rsid w:val="00EF6A61"/>
    <w:rsid w:val="00F00106"/>
    <w:rsid w:val="00F016D0"/>
    <w:rsid w:val="00F01D0C"/>
    <w:rsid w:val="00F04051"/>
    <w:rsid w:val="00F0631D"/>
    <w:rsid w:val="00F06680"/>
    <w:rsid w:val="00F07AEF"/>
    <w:rsid w:val="00F10C1E"/>
    <w:rsid w:val="00F1110C"/>
    <w:rsid w:val="00F114BF"/>
    <w:rsid w:val="00F119B1"/>
    <w:rsid w:val="00F1336D"/>
    <w:rsid w:val="00F148E3"/>
    <w:rsid w:val="00F1504A"/>
    <w:rsid w:val="00F1596E"/>
    <w:rsid w:val="00F168D8"/>
    <w:rsid w:val="00F17BC5"/>
    <w:rsid w:val="00F20167"/>
    <w:rsid w:val="00F21470"/>
    <w:rsid w:val="00F21A5F"/>
    <w:rsid w:val="00F21F5F"/>
    <w:rsid w:val="00F23091"/>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03B1"/>
    <w:rsid w:val="00F515F4"/>
    <w:rsid w:val="00F53D90"/>
    <w:rsid w:val="00F54FD1"/>
    <w:rsid w:val="00F55A4C"/>
    <w:rsid w:val="00F57587"/>
    <w:rsid w:val="00F57CB3"/>
    <w:rsid w:val="00F60C2A"/>
    <w:rsid w:val="00F64D30"/>
    <w:rsid w:val="00F65717"/>
    <w:rsid w:val="00F6668A"/>
    <w:rsid w:val="00F66F9C"/>
    <w:rsid w:val="00F701D3"/>
    <w:rsid w:val="00F70471"/>
    <w:rsid w:val="00F70A0E"/>
    <w:rsid w:val="00F72210"/>
    <w:rsid w:val="00F73396"/>
    <w:rsid w:val="00F73569"/>
    <w:rsid w:val="00F75B8E"/>
    <w:rsid w:val="00F76C46"/>
    <w:rsid w:val="00F77DD3"/>
    <w:rsid w:val="00F81F1F"/>
    <w:rsid w:val="00F8525D"/>
    <w:rsid w:val="00F854C6"/>
    <w:rsid w:val="00F8575C"/>
    <w:rsid w:val="00F85E5E"/>
    <w:rsid w:val="00F90EE7"/>
    <w:rsid w:val="00F93EEC"/>
    <w:rsid w:val="00F94F3D"/>
    <w:rsid w:val="00F96904"/>
    <w:rsid w:val="00F9699E"/>
    <w:rsid w:val="00F97D16"/>
    <w:rsid w:val="00FA02E1"/>
    <w:rsid w:val="00FA038E"/>
    <w:rsid w:val="00FA18A1"/>
    <w:rsid w:val="00FA40F3"/>
    <w:rsid w:val="00FA4220"/>
    <w:rsid w:val="00FA55FF"/>
    <w:rsid w:val="00FA5DC1"/>
    <w:rsid w:val="00FA6C77"/>
    <w:rsid w:val="00FB109B"/>
    <w:rsid w:val="00FB1858"/>
    <w:rsid w:val="00FB1968"/>
    <w:rsid w:val="00FB1AE4"/>
    <w:rsid w:val="00FB303E"/>
    <w:rsid w:val="00FB371A"/>
    <w:rsid w:val="00FB4172"/>
    <w:rsid w:val="00FB439C"/>
    <w:rsid w:val="00FB5699"/>
    <w:rsid w:val="00FB76FD"/>
    <w:rsid w:val="00FC25FB"/>
    <w:rsid w:val="00FC3E47"/>
    <w:rsid w:val="00FC3ECE"/>
    <w:rsid w:val="00FC4215"/>
    <w:rsid w:val="00FC721C"/>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45F"/>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FB8CDB17-6626-48B7-BD64-43EC9B9C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comparaciones-de-precios/" TargetMode="External"/><Relationship Id="rId159" Type="http://schemas.openxmlformats.org/officeDocument/2006/relationships/hyperlink" Target="https://ogtic.gob.do/transparencia/documentos/informes-de-auditorias/" TargetMode="External"/><Relationship Id="rId170" Type="http://schemas.openxmlformats.org/officeDocument/2006/relationships/hyperlink" Target="https://ogtic.gob.do/transparencia/documentos/listado-de-miembros-y-medios-de-contacto-cigcn-ogtic/"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recursos-humanos-concursos-publicos-map/" TargetMode="External"/><Relationship Id="rId149" Type="http://schemas.openxmlformats.org/officeDocument/2006/relationships/hyperlink" Target="https://ogtic.gob.do/transparencia/documentos/informes-de-seguimiento-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activos-fijos/" TargetMode="External"/><Relationship Id="rId181" Type="http://schemas.openxmlformats.org/officeDocument/2006/relationships/footer" Target="footer1.xm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compras-menore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calendario-de-ejecucion-a-los-programas-y-proyectos/" TargetMode="External"/><Relationship Id="rId171" Type="http://schemas.openxmlformats.org/officeDocument/2006/relationships/hyperlink" Target="https://ogtic.gob.do/transparencia/wp-content/uploads/2022/10/Listado-de-Miembros-CIGCN-de-la-OGTIC-Copy.xlsx"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nomina/"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subasta-inversa/" TargetMode="External"/><Relationship Id="rId161" Type="http://schemas.openxmlformats.org/officeDocument/2006/relationships/hyperlink" Target="http://digeig.gob.do/web/es/transparencia/finanzas/relacion-de-inventario-en-almacen/"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jubilaciones-pensiones-y-retiros/" TargetMode="External"/><Relationship Id="rId135" Type="http://schemas.openxmlformats.org/officeDocument/2006/relationships/hyperlink" Target="https://ogtic.gob.do/transparencia/documentos/licitaciones-publicas-nacional-e-internacional/" TargetMode="External"/><Relationship Id="rId151" Type="http://schemas.openxmlformats.org/officeDocument/2006/relationships/hyperlink" Target="https://ogtic.gob.do/transparencia/documentos/informes-de-presupuesto-sobre-programas-y-proyectos/" TargetMode="External"/><Relationship Id="rId156" Type="http://schemas.openxmlformats.org/officeDocument/2006/relationships/hyperlink" Target="https://ogtic.gob.do/transparencia/wp-content/uploads/2022/01/INFORME-CIERRE-ANUAL-SISACNOC-2021.pdf" TargetMode="External"/><Relationship Id="rId177" Type="http://schemas.openxmlformats.org/officeDocument/2006/relationships/hyperlink" Target="https://ogtic.gob.do/transparencia/wp-content/uploads/2023/08/Declaracion_institucional_de_compromiso_MAE-agosto-2023.pdf" TargetMode="External"/><Relationship Id="rId172" Type="http://schemas.openxmlformats.org/officeDocument/2006/relationships/hyperlink" Target="https://ogtic.gob.do/transparencia/documentos/plan-de-trabajo-cigcn-ogtic/"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4/01/Decreto-374-20-designa-al-Sr.-Pedro-Quezada-Director-General-OP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digeig.gob.do/web/es/transparencia/presupuesto/ejecucion-del-presupuesto/" TargetMode="External"/><Relationship Id="rId141" Type="http://schemas.openxmlformats.org/officeDocument/2006/relationships/hyperlink" Target="https://ogtic.gob.do/transparencia/documentos/relacion-de-compras-por-debajo-del-umbral/" TargetMode="External"/><Relationship Id="rId146" Type="http://schemas.openxmlformats.org/officeDocument/2006/relationships/hyperlink" Target="https://ogtic.gob.do/transparencia/documentos/historico-lista-de-compras-y-contrataciones-realizadas-y-aprobadas/" TargetMode="External"/><Relationship Id="rId167" Type="http://schemas.openxmlformats.org/officeDocument/2006/relationships/hyperlink" Target="https://ogtic.gob.do/transparencia/documentos/indice-de-uso-de-tic-e-implementacion-de-e-gob-en-el-estado-dominicano-iticge-2015-2018/"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relacion-de-inventario-de-almacen/"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digeig.gob.do/web/es/transparencia/beneficiarios-de-programas-asistenciales/" TargetMode="External"/><Relationship Id="rId136" Type="http://schemas.openxmlformats.org/officeDocument/2006/relationships/hyperlink" Target="https://ogtic.gob.do/transparencia/documentos/licitaciones-restringidas/" TargetMode="External"/><Relationship Id="rId157" Type="http://schemas.openxmlformats.org/officeDocument/2006/relationships/hyperlink" Target="https://ogtic.gob.do/transparencia/documentos/relacion-de-ingresos-y-egresos/" TargetMode="External"/><Relationship Id="rId178" Type="http://schemas.openxmlformats.org/officeDocument/2006/relationships/hyperlink" Target="https://ogtic.gob.do/transparencia/documentos/proceso-de-consultas-abiert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estados-financieros/" TargetMode="External"/><Relationship Id="rId173" Type="http://schemas.openxmlformats.org/officeDocument/2006/relationships/hyperlink" Target="https://ogtic.gob.do/transparencia/wp-content/uploads/2024/02/Plan-de-Trabajo-POA-2024-de-las-CIGCN-y-OIG..xlsx"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ejecucion-del-presupuesto/" TargetMode="External"/><Relationship Id="rId147" Type="http://schemas.openxmlformats.org/officeDocument/2006/relationships/hyperlink" Target="https://comunidad.comprasdominicana.gob.do/STS/DGCP/Login.aspx" TargetMode="External"/><Relationship Id="rId168" Type="http://schemas.openxmlformats.org/officeDocument/2006/relationships/hyperlink" Target="https://ogtic.gob.do/transparencia/wp-content/uploads/2024/01/OGTIC-Reporte-Datos-Abiertos-jul-dic-2023.docx.pdf"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seguridad-y-emergencia-nacional/" TargetMode="External"/><Relationship Id="rId163" Type="http://schemas.openxmlformats.org/officeDocument/2006/relationships/hyperlink" Target="https://backoffice.datos.gob.do/"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sorteo-de-obras/" TargetMode="External"/><Relationship Id="rId158" Type="http://schemas.openxmlformats.org/officeDocument/2006/relationships/hyperlink" Target="http://digeig.gob.do/web/es/transparencia/finanzas/informes-de-auditoria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4-evaluaciones-portal-de-transparencia/"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beneficiarios-de-asistencia-social/" TargetMode="External"/><Relationship Id="rId153" Type="http://schemas.openxmlformats.org/officeDocument/2006/relationships/hyperlink" Target="https://ogtic.gob.do/transparencia/documentos/balance-general/" TargetMode="External"/><Relationship Id="rId174" Type="http://schemas.openxmlformats.org/officeDocument/2006/relationships/hyperlink" Target="https://ogtic.gob.do/transparencia/wp-content/uploads/2022/10/CO%CC%81DIGO-DE-E%CC%81TICA-Y-CONDUCTA-INSTITUCIONAL-OGTIC.pdf" TargetMode="External"/><Relationship Id="rId179" Type="http://schemas.openxmlformats.org/officeDocument/2006/relationships/hyperlink" Target="https://ogtic.gob.do/transparencia/documentos/relacion-de-consultas-publicas/" TargetMode="Externa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presupuesto/ejecucion-del-presupuesto/informe-fisico-financiero-entregado-a-digepres/informes-fisicos-financieros-entregado-a-digepres-2024"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casos-de-urgencias/" TargetMode="External"/><Relationship Id="rId148" Type="http://schemas.openxmlformats.org/officeDocument/2006/relationships/hyperlink" Target="https://ogtic.gob.do/transparencia/documentos/descripcion-de-los-programas-y-proyectos/" TargetMode="External"/><Relationship Id="rId164" Type="http://schemas.openxmlformats.org/officeDocument/2006/relationships/hyperlink" Target="https://ogtic.gob.do/transparencia/documentos/nomina-datos-abiertos-2018-a-2020/" TargetMode="External"/><Relationship Id="rId169" Type="http://schemas.openxmlformats.org/officeDocument/2006/relationships/hyperlink" Target="https://ogtic.gob.do/transparencia/documentos/compromiso-mae-cigc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1.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transparencia.digeig.gob.do/transparencia/index.php/como-registrarse-como-proveedor-del-estado/" TargetMode="External"/><Relationship Id="rId154" Type="http://schemas.openxmlformats.org/officeDocument/2006/relationships/hyperlink" Target="https://ogtic.gob.do/transparencia/documentos/cuentas-por-pagar-a-suplidores/" TargetMode="External"/><Relationship Id="rId175" Type="http://schemas.openxmlformats.org/officeDocument/2006/relationships/hyperlink" Target="https://ogtic.gob.do/transparencia/comision-de-integridad-y-cumplimiento-normativo/codigo-de-integridad-institucional"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2024/" TargetMode="External"/><Relationship Id="rId144" Type="http://schemas.openxmlformats.org/officeDocument/2006/relationships/hyperlink" Target="https://ogtic.gob.do/transparencia/documentos/proceso-de-excepcion-por-indicados-en-el-reglamento-543-12/"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estadisticas-oficina-acceso-a-la-informacion-oai-2018-2019/"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plan-anual-de-compras-y-contratacione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wp-content/uploads/2024/10/ERIR-Al-Corte-Semestral-2024.pdf" TargetMode="External"/><Relationship Id="rId176" Type="http://schemas.openxmlformats.org/officeDocument/2006/relationships/hyperlink" Target="https://ogtic.gob.do/transparencia/wp-content/uploads/2023/08/Resolucionn-08-23_Declaratoria_de_Compromiso_Institucional-de-la-MAE.pdf"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presupuesto-aprobado-2024/"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anual-poa/" TargetMode="External"/><Relationship Id="rId145" Type="http://schemas.openxmlformats.org/officeDocument/2006/relationships/hyperlink" Target="https://ogtic.gob.do/transparencia/documentos/relacion-de-estado-de-cuentas-de-suplidores/" TargetMode="External"/><Relationship Id="rId166" Type="http://schemas.openxmlformats.org/officeDocument/2006/relationships/hyperlink" Target="https://ogtic.gob.do/transparencia/documentos/estadisticas-centro-de-contacto-gubernamental-ccg-2018-2020/" TargetMode="External"/><Relationship Id="rId1" Type="http://schemas.openxmlformats.org/officeDocument/2006/relationships/customXml" Target="../customXml/item1.xm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7" ma:contentTypeDescription="Create a new document." ma:contentTypeScope="" ma:versionID="0db67102b9c1383b8c6ba42a978cdfc7">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dba06c684588ecad33dcc15876fbbbd3"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2.xml><?xml version="1.0" encoding="utf-8"?>
<ds:datastoreItem xmlns:ds="http://schemas.openxmlformats.org/officeDocument/2006/customXml" ds:itemID="{F6EA7ED8-78FB-4350-BA2E-57C0BEDE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4.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51</TotalTime>
  <Pages>31</Pages>
  <Words>9348</Words>
  <Characters>51415</Characters>
  <Application>Microsoft Office Word</Application>
  <DocSecurity>0</DocSecurity>
  <Lines>428</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cp:keywords/>
  <dc:description/>
  <cp:lastModifiedBy>Bibian Miguelina Altagracia Cuevas Fontanillas</cp:lastModifiedBy>
  <cp:revision>13</cp:revision>
  <cp:lastPrinted>2023-06-02T14:40:00Z</cp:lastPrinted>
  <dcterms:created xsi:type="dcterms:W3CDTF">2024-11-11T18:26:00Z</dcterms:created>
  <dcterms:modified xsi:type="dcterms:W3CDTF">2024-12-10T14:31:00Z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